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4A" w:rsidRPr="007D4CC9" w:rsidRDefault="00FF784A" w:rsidP="00FF784A">
      <w:pPr>
        <w:pStyle w:val="a4"/>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00BD0334">
        <w:rPr>
          <w:rFonts w:eastAsia="宋体" w:cs="Arial" w:hint="eastAsia"/>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00BD0334">
        <w:rPr>
          <w:rFonts w:eastAsiaTheme="minorEastAsia" w:hint="eastAsia"/>
          <w:lang w:val="en-GB" w:eastAsia="zh-CN"/>
        </w:rPr>
        <w:t>#97</w:t>
      </w:r>
      <w:r w:rsidR="00D45F7C">
        <w:rPr>
          <w:rFonts w:eastAsiaTheme="minorEastAsia" w:hint="eastAsia"/>
          <w:lang w:val="en-GB" w:eastAsia="zh-CN"/>
        </w:rPr>
        <w:t>bis</w:t>
      </w:r>
      <w:r w:rsidRPr="0047727E">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hint="eastAsia"/>
          <w:sz w:val="22"/>
          <w:szCs w:val="22"/>
          <w:lang w:eastAsia="zh-CN"/>
        </w:rPr>
        <w:tab/>
      </w:r>
      <w:r w:rsidRPr="0047727E">
        <w:rPr>
          <w:rFonts w:cs="Arial"/>
          <w:sz w:val="22"/>
          <w:szCs w:val="22"/>
        </w:rPr>
        <w:tab/>
      </w:r>
      <w:r w:rsidR="002E61D9" w:rsidRPr="002E61D9">
        <w:rPr>
          <w:rFonts w:eastAsia="宋体" w:cs="Arial"/>
          <w:sz w:val="22"/>
          <w:szCs w:val="22"/>
          <w:lang w:val="en-GB" w:eastAsia="zh-CN"/>
        </w:rPr>
        <w:t>R2-1703104</w:t>
      </w:r>
    </w:p>
    <w:p w:rsidR="00163587" w:rsidRPr="00F87AC5" w:rsidRDefault="00D45F7C" w:rsidP="00163587">
      <w:pPr>
        <w:pStyle w:val="a4"/>
        <w:jc w:val="both"/>
        <w:rPr>
          <w:rFonts w:eastAsia="宋体" w:cs="Arial"/>
          <w:sz w:val="22"/>
          <w:szCs w:val="22"/>
          <w:lang w:val="en-GB" w:eastAsia="zh-CN"/>
        </w:rPr>
      </w:pPr>
      <w:r>
        <w:rPr>
          <w:rFonts w:eastAsia="宋体" w:cs="Arial" w:hint="eastAsia"/>
          <w:sz w:val="22"/>
          <w:szCs w:val="22"/>
          <w:lang w:val="en-GB" w:eastAsia="zh-CN"/>
        </w:rPr>
        <w:t>Spokane</w:t>
      </w:r>
      <w:r w:rsidR="00163587" w:rsidRPr="00F87AC5">
        <w:rPr>
          <w:rFonts w:eastAsia="宋体" w:cs="Arial" w:hint="eastAsia"/>
          <w:sz w:val="22"/>
          <w:szCs w:val="22"/>
          <w:lang w:val="en-GB" w:eastAsia="zh-CN"/>
        </w:rPr>
        <w:t xml:space="preserve">, </w:t>
      </w:r>
      <w:r>
        <w:rPr>
          <w:rFonts w:eastAsia="宋体" w:cs="Arial" w:hint="eastAsia"/>
          <w:sz w:val="22"/>
          <w:szCs w:val="22"/>
          <w:lang w:val="en-GB" w:eastAsia="zh-CN"/>
        </w:rPr>
        <w:t>USA</w:t>
      </w:r>
      <w:r w:rsidR="00163587" w:rsidRPr="00F87AC5">
        <w:rPr>
          <w:rFonts w:eastAsia="宋体" w:cs="Arial"/>
          <w:sz w:val="22"/>
          <w:szCs w:val="22"/>
          <w:lang w:val="en-GB" w:eastAsia="zh-CN"/>
        </w:rPr>
        <w:t xml:space="preserve">, </w:t>
      </w:r>
      <w:r w:rsidR="00BD0334">
        <w:rPr>
          <w:rFonts w:eastAsia="宋体" w:cs="Arial" w:hint="eastAsia"/>
          <w:sz w:val="22"/>
          <w:szCs w:val="22"/>
          <w:lang w:val="en-GB" w:eastAsia="zh-CN"/>
        </w:rPr>
        <w:t>3</w:t>
      </w:r>
      <w:r>
        <w:rPr>
          <w:rFonts w:eastAsia="宋体" w:cs="Arial" w:hint="eastAsia"/>
          <w:sz w:val="22"/>
          <w:szCs w:val="22"/>
          <w:lang w:val="en-GB" w:eastAsia="zh-CN"/>
        </w:rPr>
        <w:t>rd</w:t>
      </w:r>
      <w:r>
        <w:rPr>
          <w:rFonts w:eastAsia="宋体" w:cs="Arial"/>
          <w:sz w:val="22"/>
          <w:szCs w:val="22"/>
          <w:lang w:val="en-GB" w:eastAsia="zh-CN"/>
        </w:rPr>
        <w:t xml:space="preserve"> – </w:t>
      </w:r>
      <w:r w:rsidR="00BD0334">
        <w:rPr>
          <w:rFonts w:eastAsia="宋体" w:cs="Arial" w:hint="eastAsia"/>
          <w:sz w:val="22"/>
          <w:szCs w:val="22"/>
          <w:lang w:val="en-GB" w:eastAsia="zh-CN"/>
        </w:rPr>
        <w:t>7</w:t>
      </w:r>
      <w:r>
        <w:rPr>
          <w:rFonts w:eastAsia="宋体" w:cs="Arial" w:hint="eastAsia"/>
          <w:sz w:val="22"/>
          <w:szCs w:val="22"/>
          <w:lang w:val="en-GB" w:eastAsia="zh-CN"/>
        </w:rPr>
        <w:t>th</w:t>
      </w:r>
      <w:r w:rsidR="00163587" w:rsidRPr="00F87AC5">
        <w:rPr>
          <w:rFonts w:eastAsia="宋体" w:cs="Arial" w:hint="eastAsia"/>
          <w:sz w:val="22"/>
          <w:szCs w:val="22"/>
          <w:lang w:val="en-GB" w:eastAsia="zh-CN"/>
        </w:rPr>
        <w:t xml:space="preserve"> </w:t>
      </w:r>
      <w:r>
        <w:rPr>
          <w:rFonts w:eastAsia="宋体" w:cs="Arial" w:hint="eastAsia"/>
          <w:sz w:val="22"/>
          <w:szCs w:val="22"/>
          <w:lang w:val="en-GB" w:eastAsia="zh-CN"/>
        </w:rPr>
        <w:t>April</w:t>
      </w:r>
      <w:r w:rsidR="00163587">
        <w:rPr>
          <w:rFonts w:eastAsia="宋体" w:cs="Arial"/>
          <w:sz w:val="22"/>
          <w:szCs w:val="22"/>
          <w:lang w:val="en-GB" w:eastAsia="zh-CN"/>
        </w:rPr>
        <w:t xml:space="preserve"> 201</w:t>
      </w:r>
      <w:r w:rsidR="00163587">
        <w:rPr>
          <w:rFonts w:eastAsia="宋体" w:cs="Arial" w:hint="eastAsia"/>
          <w:sz w:val="22"/>
          <w:szCs w:val="22"/>
          <w:lang w:val="en-GB" w:eastAsia="zh-CN"/>
        </w:rPr>
        <w:t>7</w:t>
      </w:r>
    </w:p>
    <w:p w:rsidR="00F51798" w:rsidRPr="005A48F8" w:rsidRDefault="00F51798" w:rsidP="000909F5">
      <w:pPr>
        <w:pStyle w:val="a4"/>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41F8E"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41F8E">
        <w:rPr>
          <w:rFonts w:eastAsia="宋体" w:cs="Arial" w:hint="eastAsia"/>
          <w:sz w:val="22"/>
          <w:szCs w:val="22"/>
          <w:lang w:eastAsia="zh-CN"/>
        </w:rPr>
        <w:t>Consideration</w:t>
      </w:r>
      <w:r w:rsidR="00271E6E">
        <w:rPr>
          <w:rFonts w:eastAsia="宋体" w:cs="Arial" w:hint="eastAsia"/>
          <w:sz w:val="22"/>
          <w:szCs w:val="22"/>
          <w:lang w:eastAsia="zh-CN"/>
        </w:rPr>
        <w:t>s</w:t>
      </w:r>
      <w:r w:rsidR="00641F8E">
        <w:rPr>
          <w:rFonts w:eastAsia="宋体" w:cs="Arial" w:hint="eastAsia"/>
          <w:sz w:val="22"/>
          <w:szCs w:val="22"/>
          <w:lang w:eastAsia="zh-CN"/>
        </w:rPr>
        <w:t xml:space="preserve"> on </w:t>
      </w:r>
      <w:r w:rsidR="001D4976">
        <w:rPr>
          <w:rFonts w:eastAsia="宋体" w:cs="Arial" w:hint="eastAsia"/>
          <w:sz w:val="22"/>
          <w:szCs w:val="22"/>
          <w:lang w:eastAsia="zh-CN"/>
        </w:rPr>
        <w:t>a</w:t>
      </w:r>
      <w:r w:rsidR="00D45F7C">
        <w:rPr>
          <w:rFonts w:eastAsia="宋体" w:cs="Arial" w:hint="eastAsia"/>
          <w:sz w:val="22"/>
          <w:szCs w:val="22"/>
          <w:lang w:eastAsia="zh-CN"/>
        </w:rPr>
        <w:t xml:space="preserve">dditional RS for </w:t>
      </w:r>
      <w:r w:rsidR="00D454A3">
        <w:rPr>
          <w:rFonts w:eastAsia="宋体" w:cs="Arial" w:hint="eastAsia"/>
          <w:sz w:val="22"/>
          <w:szCs w:val="22"/>
          <w:lang w:eastAsia="zh-CN"/>
        </w:rPr>
        <w:t xml:space="preserve">RRM </w:t>
      </w:r>
      <w:r w:rsidR="001D4976">
        <w:rPr>
          <w:rFonts w:eastAsia="宋体" w:cs="Arial" w:hint="eastAsia"/>
          <w:sz w:val="22"/>
          <w:szCs w:val="22"/>
          <w:lang w:eastAsia="zh-CN"/>
        </w:rPr>
        <w:t>m</w:t>
      </w:r>
      <w:r w:rsidR="00641F8E">
        <w:rPr>
          <w:rFonts w:eastAsia="宋体" w:cs="Arial" w:hint="eastAsia"/>
          <w:sz w:val="22"/>
          <w:szCs w:val="22"/>
          <w:lang w:eastAsia="zh-CN"/>
        </w:rPr>
        <w:t>easurement</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71E6E">
        <w:rPr>
          <w:rFonts w:eastAsia="宋体" w:cs="Arial" w:hint="eastAsia"/>
          <w:sz w:val="22"/>
          <w:szCs w:val="22"/>
          <w:lang w:eastAsia="zh-CN"/>
        </w:rPr>
        <w:t>10.4.1.3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1"/>
        <w:jc w:val="both"/>
        <w:rPr>
          <w:szCs w:val="28"/>
        </w:rPr>
      </w:pPr>
      <w:r w:rsidRPr="00D62F40">
        <w:rPr>
          <w:szCs w:val="28"/>
        </w:rPr>
        <w:t>Introduction</w:t>
      </w:r>
    </w:p>
    <w:p w:rsidR="00BD0334" w:rsidRDefault="00271E6E" w:rsidP="00BD0334">
      <w:pPr>
        <w:pStyle w:val="a0"/>
        <w:rPr>
          <w:rFonts w:eastAsiaTheme="minorEastAsia"/>
          <w:lang w:eastAsia="zh-CN"/>
        </w:rPr>
      </w:pPr>
      <w:r>
        <w:rPr>
          <w:rFonts w:eastAsiaTheme="minorEastAsia" w:hint="eastAsia"/>
          <w:lang w:eastAsia="zh-CN"/>
        </w:rPr>
        <w:t>RAN1#88 meeting, CSI-RS RRM measurement was agreed</w:t>
      </w:r>
      <w:r w:rsidR="003E74BA">
        <w:rPr>
          <w:rFonts w:eastAsiaTheme="minorEastAsia" w:hint="eastAsia"/>
          <w:lang w:eastAsia="zh-CN"/>
        </w:rPr>
        <w:t xml:space="preserve"> as additional RS for RMM measurement</w:t>
      </w:r>
      <w:r>
        <w:rPr>
          <w:rFonts w:eastAsiaTheme="minorEastAsia" w:hint="eastAsia"/>
          <w:lang w:eastAsia="zh-CN"/>
        </w:rPr>
        <w:t>.</w:t>
      </w:r>
    </w:p>
    <w:tbl>
      <w:tblPr>
        <w:tblStyle w:val="a7"/>
        <w:tblW w:w="0" w:type="auto"/>
        <w:shd w:val="clear" w:color="auto" w:fill="F2F2F2" w:themeFill="background1" w:themeFillShade="F2"/>
        <w:tblLook w:val="04A0"/>
      </w:tblPr>
      <w:tblGrid>
        <w:gridCol w:w="9288"/>
      </w:tblGrid>
      <w:tr w:rsidR="00D45F7C" w:rsidTr="005266E1">
        <w:tc>
          <w:tcPr>
            <w:tcW w:w="9288" w:type="dxa"/>
            <w:shd w:val="clear" w:color="auto" w:fill="F2F2F2" w:themeFill="background1" w:themeFillShade="F2"/>
          </w:tcPr>
          <w:p w:rsidR="00D45F7C" w:rsidRPr="003D69BE" w:rsidRDefault="00D45F7C" w:rsidP="00D45F7C">
            <w:pPr>
              <w:outlineLvl w:val="0"/>
              <w:rPr>
                <w:rFonts w:eastAsia="MS Mincho"/>
                <w:b/>
                <w:u w:val="single"/>
                <w:lang w:eastAsia="ja-JP"/>
              </w:rPr>
            </w:pPr>
            <w:r w:rsidRPr="00C57C2A">
              <w:rPr>
                <w:rFonts w:eastAsia="MS Mincho" w:hint="eastAsia"/>
                <w:b/>
                <w:highlight w:val="green"/>
                <w:u w:val="single"/>
                <w:lang w:eastAsia="ja-JP"/>
              </w:rPr>
              <w:t>Agreements:</w:t>
            </w:r>
          </w:p>
          <w:p w:rsidR="00D45F7C" w:rsidRDefault="00D45F7C" w:rsidP="00D45F7C">
            <w:pPr>
              <w:numPr>
                <w:ilvl w:val="0"/>
                <w:numId w:val="36"/>
              </w:numPr>
              <w:tabs>
                <w:tab w:val="left" w:pos="720"/>
              </w:tabs>
              <w:rPr>
                <w:rFonts w:eastAsia="MS Mincho"/>
                <w:lang w:eastAsia="ja-JP"/>
              </w:rPr>
            </w:pPr>
            <w:r w:rsidRPr="003D69BE">
              <w:rPr>
                <w:rFonts w:eastAsia="MS Mincho"/>
                <w:lang w:eastAsia="ja-JP"/>
              </w:rPr>
              <w:t>For CONNECTED mode RRM measurement for L3 mobility, CSI-RS can be used, in addition to IDLE mode RS</w:t>
            </w:r>
          </w:p>
          <w:p w:rsidR="00D45F7C" w:rsidRDefault="00D45F7C" w:rsidP="00D45F7C">
            <w:pPr>
              <w:numPr>
                <w:ilvl w:val="1"/>
                <w:numId w:val="36"/>
              </w:numPr>
              <w:tabs>
                <w:tab w:val="left" w:pos="720"/>
              </w:tabs>
              <w:rPr>
                <w:rFonts w:eastAsia="MS Mincho"/>
                <w:lang w:eastAsia="ja-JP"/>
              </w:rPr>
            </w:pPr>
            <w:r>
              <w:rPr>
                <w:rFonts w:eastAsia="MS Mincho" w:hint="eastAsia"/>
                <w:lang w:eastAsia="ja-JP"/>
              </w:rPr>
              <w:t>Note that RAN1 will consider configuration overhead and possible inter-</w:t>
            </w:r>
            <w:proofErr w:type="spellStart"/>
            <w:r>
              <w:rPr>
                <w:rFonts w:eastAsia="MS Mincho" w:hint="eastAsia"/>
                <w:lang w:eastAsia="ja-JP"/>
              </w:rPr>
              <w:t>gNB</w:t>
            </w:r>
            <w:proofErr w:type="spellEnd"/>
            <w:r>
              <w:rPr>
                <w:rFonts w:eastAsia="MS Mincho" w:hint="eastAsia"/>
                <w:lang w:eastAsia="ja-JP"/>
              </w:rPr>
              <w:t xml:space="preserve"> signaling overhead</w:t>
            </w:r>
          </w:p>
          <w:p w:rsidR="00D45F7C" w:rsidRDefault="00D45F7C" w:rsidP="00E95A0C">
            <w:pPr>
              <w:numPr>
                <w:ilvl w:val="1"/>
                <w:numId w:val="36"/>
              </w:numPr>
              <w:tabs>
                <w:tab w:val="left" w:pos="720"/>
              </w:tabs>
              <w:rPr>
                <w:rFonts w:eastAsiaTheme="minorEastAsia"/>
                <w:lang w:eastAsia="zh-CN"/>
              </w:rPr>
            </w:pPr>
            <w:r>
              <w:rPr>
                <w:rFonts w:eastAsia="MS Mincho" w:hint="eastAsia"/>
                <w:lang w:eastAsia="ja-JP"/>
              </w:rPr>
              <w:t>Detection of neighbor cell for measurement is based on NR-SS</w:t>
            </w:r>
          </w:p>
        </w:tc>
      </w:tr>
    </w:tbl>
    <w:p w:rsidR="00D45F7C" w:rsidRPr="00BD0334" w:rsidRDefault="00271E6E" w:rsidP="00BD0334">
      <w:pPr>
        <w:pStyle w:val="a0"/>
        <w:rPr>
          <w:rFonts w:eastAsiaTheme="minorEastAsia"/>
          <w:lang w:eastAsia="zh-CN"/>
        </w:rPr>
      </w:pPr>
      <w:r>
        <w:rPr>
          <w:rFonts w:eastAsiaTheme="minorEastAsia" w:hint="eastAsia"/>
          <w:lang w:eastAsia="zh-CN"/>
        </w:rPr>
        <w:t>In this contribution, we would like to focus on additional RS for RRM measurement.</w:t>
      </w:r>
    </w:p>
    <w:p w:rsidR="00BE38BD" w:rsidRDefault="00B81B31" w:rsidP="000909F5">
      <w:pPr>
        <w:pStyle w:val="1"/>
        <w:jc w:val="both"/>
      </w:pPr>
      <w:r w:rsidRPr="00AA54B6">
        <w:rPr>
          <w:rFonts w:hint="eastAsia"/>
        </w:rPr>
        <w:t>Discussion</w:t>
      </w:r>
    </w:p>
    <w:p w:rsidR="000253AD" w:rsidRPr="000253AD" w:rsidRDefault="00E95A0C" w:rsidP="000253AD">
      <w:pPr>
        <w:pStyle w:val="20"/>
        <w:ind w:firstLine="806"/>
        <w:rPr>
          <w:rFonts w:cs="Times New Roman"/>
        </w:rPr>
      </w:pPr>
      <w:r>
        <w:rPr>
          <w:rFonts w:eastAsiaTheme="minorEastAsia" w:cs="Times New Roman" w:hint="eastAsia"/>
        </w:rPr>
        <w:t>Events for additional RS</w:t>
      </w:r>
    </w:p>
    <w:p w:rsidR="00673897" w:rsidRDefault="00E95A0C" w:rsidP="000253AD">
      <w:pPr>
        <w:pStyle w:val="a0"/>
        <w:rPr>
          <w:rFonts w:eastAsia="宋体"/>
          <w:lang w:eastAsia="zh-CN"/>
        </w:rPr>
      </w:pPr>
      <w:r>
        <w:rPr>
          <w:rFonts w:eastAsia="宋体" w:hint="eastAsia"/>
          <w:lang w:eastAsia="zh-CN"/>
        </w:rPr>
        <w:t xml:space="preserve">In LTE, </w:t>
      </w:r>
      <w:r w:rsidR="0051575C">
        <w:rPr>
          <w:rFonts w:eastAsia="宋体" w:hint="eastAsia"/>
          <w:lang w:eastAsia="zh-CN"/>
        </w:rPr>
        <w:t xml:space="preserve">event </w:t>
      </w:r>
      <w:r>
        <w:rPr>
          <w:rFonts w:eastAsia="宋体" w:hint="eastAsia"/>
          <w:lang w:eastAsia="zh-CN"/>
        </w:rPr>
        <w:t>C1 and C2 were introduced in R12.</w:t>
      </w:r>
    </w:p>
    <w:tbl>
      <w:tblPr>
        <w:tblStyle w:val="a7"/>
        <w:tblW w:w="0" w:type="auto"/>
        <w:shd w:val="clear" w:color="auto" w:fill="F2F2F2" w:themeFill="background1" w:themeFillShade="F2"/>
        <w:tblLook w:val="04A0"/>
      </w:tblPr>
      <w:tblGrid>
        <w:gridCol w:w="9288"/>
      </w:tblGrid>
      <w:tr w:rsidR="00E95A0C" w:rsidTr="00040CCB">
        <w:tc>
          <w:tcPr>
            <w:tcW w:w="9288" w:type="dxa"/>
            <w:shd w:val="clear" w:color="auto" w:fill="F2F2F2" w:themeFill="background1" w:themeFillShade="F2"/>
          </w:tcPr>
          <w:p w:rsidR="00E95A0C" w:rsidRDefault="00E95A0C" w:rsidP="00E95A0C">
            <w:pPr>
              <w:pStyle w:val="a0"/>
              <w:rPr>
                <w:rFonts w:eastAsiaTheme="minorEastAsia"/>
                <w:lang w:eastAsia="zh-CN"/>
              </w:rPr>
            </w:pPr>
            <w:r w:rsidRPr="00310E46">
              <w:t xml:space="preserve">Event </w:t>
            </w:r>
            <w:r w:rsidRPr="00310E46">
              <w:rPr>
                <w:rFonts w:hint="eastAsia"/>
              </w:rPr>
              <w:t>C1</w:t>
            </w:r>
            <w:r w:rsidRPr="00310E46">
              <w:t xml:space="preserve"> (</w:t>
            </w:r>
            <w:r w:rsidRPr="007C16C3">
              <w:t>CSI-RS resource</w:t>
            </w:r>
            <w:r w:rsidRPr="00D05729">
              <w:t xml:space="preserve"> becomes better than threshold</w:t>
            </w:r>
            <w:r w:rsidRPr="00310E46">
              <w:t>)</w:t>
            </w:r>
          </w:p>
          <w:p w:rsidR="00E95A0C" w:rsidRPr="00D05729" w:rsidRDefault="00E95A0C" w:rsidP="00E95A0C">
            <w:r w:rsidRPr="00D05729">
              <w:rPr>
                <w:lang w:eastAsia="ko-KR"/>
              </w:rPr>
              <w:t>Inequality</w:t>
            </w:r>
            <w:r w:rsidRPr="00D05729">
              <w:t xml:space="preserve"> </w:t>
            </w:r>
            <w:r>
              <w:rPr>
                <w:rFonts w:hint="eastAsia"/>
                <w:lang w:eastAsia="zh-CN"/>
              </w:rPr>
              <w:t>C1</w:t>
            </w:r>
            <w:r w:rsidRPr="00D05729">
              <w:t>-1 (Entering condition)</w:t>
            </w:r>
          </w:p>
          <w:p w:rsidR="00E95A0C" w:rsidRPr="00D05729" w:rsidRDefault="00E95A0C" w:rsidP="00E95A0C">
            <w:pPr>
              <w:pStyle w:val="EQ"/>
              <w:rPr>
                <w:noProof w:val="0"/>
              </w:rPr>
            </w:pPr>
            <w:r w:rsidRPr="00D05729">
              <w:rPr>
                <w:noProof w:val="0"/>
                <w:position w:val="-10"/>
              </w:rPr>
              <w:object w:dxaOrig="26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2.5pt" o:ole="" fillcolor="window">
                  <v:imagedata r:id="rId7" o:title=""/>
                </v:shape>
                <o:OLEObject Type="Embed" ProgID="Equation.3" ShapeID="_x0000_i1025" DrawAspect="Content" ObjectID="_1551941735" r:id="rId8"/>
              </w:object>
            </w:r>
          </w:p>
          <w:p w:rsidR="00E95A0C" w:rsidRPr="00D05729" w:rsidRDefault="00E95A0C" w:rsidP="00E95A0C">
            <w:r w:rsidRPr="00D05729">
              <w:rPr>
                <w:lang w:eastAsia="ko-KR"/>
              </w:rPr>
              <w:t>Inequality</w:t>
            </w:r>
            <w:r>
              <w:t xml:space="preserve"> </w:t>
            </w:r>
            <w:r>
              <w:rPr>
                <w:rFonts w:hint="eastAsia"/>
                <w:lang w:eastAsia="zh-CN"/>
              </w:rPr>
              <w:t>C1</w:t>
            </w:r>
            <w:r w:rsidRPr="00D05729">
              <w:t>-2 (Leaving condition)</w:t>
            </w:r>
          </w:p>
          <w:p w:rsidR="00E95A0C" w:rsidRDefault="00E95A0C" w:rsidP="00E95A0C">
            <w:pPr>
              <w:pStyle w:val="a0"/>
              <w:rPr>
                <w:rFonts w:eastAsiaTheme="minorEastAsia"/>
                <w:lang w:eastAsia="zh-CN"/>
              </w:rPr>
            </w:pPr>
            <w:r w:rsidRPr="00D05729">
              <w:rPr>
                <w:position w:val="-10"/>
              </w:rPr>
              <w:object w:dxaOrig="2600" w:dyaOrig="320">
                <v:shape id="_x0000_i1026" type="#_x0000_t75" style="width:99.5pt;height:12.5pt" o:ole="" fillcolor="window">
                  <v:imagedata r:id="rId9" o:title=""/>
                </v:shape>
                <o:OLEObject Type="Embed" ProgID="Equation.3" ShapeID="_x0000_i1026" DrawAspect="Content" ObjectID="_1551941736" r:id="rId10"/>
              </w:object>
            </w:r>
          </w:p>
          <w:p w:rsidR="00E95A0C" w:rsidRDefault="00E95A0C" w:rsidP="00E95A0C">
            <w:pPr>
              <w:pStyle w:val="a0"/>
              <w:rPr>
                <w:rFonts w:eastAsiaTheme="minorEastAsia"/>
                <w:lang w:eastAsia="zh-CN"/>
              </w:rPr>
            </w:pPr>
            <w:r w:rsidRPr="00310E46">
              <w:t xml:space="preserve">Event </w:t>
            </w:r>
            <w:r w:rsidRPr="00310E46">
              <w:rPr>
                <w:rFonts w:hint="eastAsia"/>
              </w:rPr>
              <w:t>C</w:t>
            </w:r>
            <w:r>
              <w:rPr>
                <w:rFonts w:hint="eastAsia"/>
                <w:lang w:eastAsia="zh-CN"/>
              </w:rPr>
              <w:t>2</w:t>
            </w:r>
            <w:r w:rsidRPr="00310E46">
              <w:t xml:space="preserve"> (</w:t>
            </w:r>
            <w:r>
              <w:t>CSI-RS resource</w:t>
            </w:r>
            <w:r w:rsidRPr="00D05729">
              <w:t xml:space="preserve"> becomes offset better than </w:t>
            </w:r>
            <w:r>
              <w:t>reference CSI-RS resource</w:t>
            </w:r>
            <w:r w:rsidRPr="00310E46">
              <w:t>)</w:t>
            </w:r>
          </w:p>
          <w:p w:rsidR="00E95A0C" w:rsidRPr="00D05729" w:rsidRDefault="00E95A0C" w:rsidP="00E95A0C">
            <w:r w:rsidRPr="00D05729">
              <w:rPr>
                <w:lang w:eastAsia="ko-KR"/>
              </w:rPr>
              <w:t>Inequality</w:t>
            </w:r>
            <w:r>
              <w:t xml:space="preserve"> </w:t>
            </w:r>
            <w:r>
              <w:rPr>
                <w:rFonts w:hint="eastAsia"/>
                <w:lang w:eastAsia="zh-CN"/>
              </w:rPr>
              <w:t>C2</w:t>
            </w:r>
            <w:r w:rsidRPr="00D05729">
              <w:t>-1 (Entering condition)</w:t>
            </w:r>
          </w:p>
          <w:p w:rsidR="00E95A0C" w:rsidRPr="00D05729" w:rsidRDefault="00E95A0C" w:rsidP="00E95A0C">
            <w:pPr>
              <w:pStyle w:val="EQ"/>
              <w:rPr>
                <w:noProof w:val="0"/>
              </w:rPr>
            </w:pPr>
            <w:r w:rsidRPr="00D05729">
              <w:rPr>
                <w:position w:val="-10"/>
              </w:rPr>
              <w:object w:dxaOrig="3760" w:dyaOrig="320">
                <v:shape id="_x0000_i1027" type="#_x0000_t75" style="width:144.5pt;height:12.5pt" o:ole="" fillcolor="window">
                  <v:imagedata r:id="rId11" o:title=""/>
                </v:shape>
                <o:OLEObject Type="Embed" ProgID="Equation.3" ShapeID="_x0000_i1027" DrawAspect="Content" ObjectID="_1551941737" r:id="rId12"/>
              </w:object>
            </w:r>
          </w:p>
          <w:p w:rsidR="00E95A0C" w:rsidRPr="00D05729" w:rsidRDefault="00E95A0C" w:rsidP="00E95A0C">
            <w:r w:rsidRPr="00D05729">
              <w:rPr>
                <w:lang w:eastAsia="ko-KR"/>
              </w:rPr>
              <w:t>Inequality</w:t>
            </w:r>
            <w:r>
              <w:t xml:space="preserve"> </w:t>
            </w:r>
            <w:r>
              <w:rPr>
                <w:rFonts w:hint="eastAsia"/>
                <w:lang w:eastAsia="zh-CN"/>
              </w:rPr>
              <w:t>C2</w:t>
            </w:r>
            <w:r w:rsidRPr="00D05729">
              <w:t>-2 (Leaving condition)</w:t>
            </w:r>
          </w:p>
          <w:p w:rsidR="00E95A0C" w:rsidRPr="00E95A0C" w:rsidRDefault="00E95A0C" w:rsidP="00E95A0C">
            <w:pPr>
              <w:pStyle w:val="a0"/>
              <w:rPr>
                <w:rFonts w:eastAsiaTheme="minorEastAsia"/>
                <w:lang w:eastAsia="zh-CN"/>
              </w:rPr>
            </w:pPr>
            <w:r w:rsidRPr="00D05729">
              <w:rPr>
                <w:position w:val="-10"/>
              </w:rPr>
              <w:object w:dxaOrig="3760" w:dyaOrig="320">
                <v:shape id="_x0000_i1028" type="#_x0000_t75" style="width:144.5pt;height:12.5pt" o:ole="" fillcolor="window">
                  <v:imagedata r:id="rId13" o:title=""/>
                </v:shape>
                <o:OLEObject Type="Embed" ProgID="Equation.3" ShapeID="_x0000_i1028" DrawAspect="Content" ObjectID="_1551941738" r:id="rId14"/>
              </w:object>
            </w:r>
          </w:p>
        </w:tc>
      </w:tr>
    </w:tbl>
    <w:p w:rsidR="00E85201" w:rsidRPr="00D56DEF" w:rsidRDefault="001E30AD" w:rsidP="00D56DEF">
      <w:pPr>
        <w:pStyle w:val="a0"/>
        <w:rPr>
          <w:rFonts w:eastAsiaTheme="minorEastAsia"/>
          <w:lang w:eastAsia="zh-CN"/>
        </w:rPr>
      </w:pPr>
      <w:r w:rsidRPr="00D56DEF">
        <w:rPr>
          <w:rFonts w:eastAsiaTheme="minorEastAsia"/>
          <w:lang w:eastAsia="zh-CN"/>
        </w:rPr>
        <w:t>Depend</w:t>
      </w:r>
      <w:r w:rsidR="00D56DEF">
        <w:rPr>
          <w:rFonts w:eastAsiaTheme="minorEastAsia" w:hint="eastAsia"/>
          <w:lang w:eastAsia="zh-CN"/>
        </w:rPr>
        <w:t>ing</w:t>
      </w:r>
      <w:r w:rsidRPr="00D56DEF">
        <w:rPr>
          <w:rFonts w:eastAsiaTheme="minorEastAsia"/>
          <w:lang w:eastAsia="zh-CN"/>
        </w:rPr>
        <w:t xml:space="preserve"> on network implementation, </w:t>
      </w:r>
      <w:r w:rsidR="00D56DEF">
        <w:rPr>
          <w:rFonts w:eastAsiaTheme="minorEastAsia" w:hint="eastAsia"/>
          <w:lang w:eastAsia="zh-CN"/>
        </w:rPr>
        <w:t xml:space="preserve">event </w:t>
      </w:r>
      <w:r w:rsidRPr="00D56DEF">
        <w:rPr>
          <w:rFonts w:eastAsiaTheme="minorEastAsia"/>
          <w:lang w:eastAsia="zh-CN"/>
        </w:rPr>
        <w:t xml:space="preserve">C1/C2 can be used for small cell discovery, </w:t>
      </w:r>
      <w:r w:rsidR="00D56DEF">
        <w:rPr>
          <w:rFonts w:eastAsiaTheme="minorEastAsia" w:hint="eastAsia"/>
          <w:lang w:eastAsia="zh-CN"/>
        </w:rPr>
        <w:t>COMP</w:t>
      </w:r>
      <w:r w:rsidRPr="00D56DEF">
        <w:rPr>
          <w:rFonts w:eastAsiaTheme="minorEastAsia"/>
          <w:lang w:eastAsia="zh-CN"/>
        </w:rPr>
        <w:t xml:space="preserve">, </w:t>
      </w:r>
      <w:r w:rsidR="00D56DEF">
        <w:rPr>
          <w:rFonts w:eastAsiaTheme="minorEastAsia" w:hint="eastAsia"/>
          <w:lang w:eastAsia="zh-CN"/>
        </w:rPr>
        <w:t>CA</w:t>
      </w:r>
      <w:r w:rsidRPr="00D56DEF">
        <w:rPr>
          <w:rFonts w:eastAsiaTheme="minorEastAsia"/>
          <w:lang w:eastAsia="zh-CN"/>
        </w:rPr>
        <w:t xml:space="preserve"> and so on.</w:t>
      </w:r>
    </w:p>
    <w:p w:rsidR="009D3DA0" w:rsidRDefault="009D3DA0" w:rsidP="00E95A0C">
      <w:pPr>
        <w:pStyle w:val="a0"/>
        <w:rPr>
          <w:rFonts w:eastAsia="宋体"/>
          <w:lang w:eastAsia="zh-CN"/>
        </w:rPr>
      </w:pPr>
      <w:r>
        <w:rPr>
          <w:rFonts w:eastAsia="宋体" w:hint="eastAsia"/>
          <w:lang w:eastAsia="zh-CN"/>
        </w:rPr>
        <w:t>The following is the configuration of CSI-RS resource for CSI-RS RRM measurement in LTE.</w:t>
      </w:r>
      <w:r w:rsidR="00C86B61">
        <w:rPr>
          <w:rFonts w:eastAsia="宋体" w:hint="eastAsia"/>
          <w:lang w:eastAsia="zh-CN"/>
        </w:rPr>
        <w:t xml:space="preserve"> One CSI-RS resource may belong to a sector, a transmission node of a cell.</w:t>
      </w:r>
    </w:p>
    <w:p w:rsidR="009D3DA0" w:rsidRPr="0001753B" w:rsidRDefault="009D3DA0" w:rsidP="009D3DA0">
      <w:pPr>
        <w:pStyle w:val="PL"/>
        <w:shd w:val="clear" w:color="auto" w:fill="E6E6E6"/>
      </w:pPr>
      <w:r w:rsidRPr="0001753B">
        <w:rPr>
          <w:rFonts w:hint="eastAsia"/>
        </w:rPr>
        <w:t>Meas</w:t>
      </w:r>
      <w:r w:rsidRPr="0001753B">
        <w:t>CSI-RS-ToAddModList-r1</w:t>
      </w:r>
      <w:r w:rsidRPr="0001753B">
        <w:rPr>
          <w:rFonts w:hint="eastAsia"/>
        </w:rPr>
        <w:t>2</w:t>
      </w:r>
      <w:r w:rsidRPr="0001753B">
        <w:t xml:space="preserve"> ::=</w:t>
      </w:r>
      <w:r w:rsidRPr="0001753B">
        <w:tab/>
        <w:t>SEQUENCE (SIZE (1..maxC</w:t>
      </w:r>
      <w:r w:rsidRPr="0001753B">
        <w:rPr>
          <w:rFonts w:hint="eastAsia"/>
        </w:rPr>
        <w:t>SI-RS-</w:t>
      </w:r>
      <w:r w:rsidRPr="0001753B">
        <w:t>Meas</w:t>
      </w:r>
      <w:r w:rsidRPr="0001753B">
        <w:rPr>
          <w:rFonts w:hint="eastAsia"/>
        </w:rPr>
        <w:t>-r12</w:t>
      </w:r>
      <w:r w:rsidRPr="0001753B">
        <w:t>)) OF</w:t>
      </w:r>
      <w:r w:rsidRPr="0001753B">
        <w:rPr>
          <w:rFonts w:hint="eastAsia"/>
        </w:rPr>
        <w:t xml:space="preserve"> Meas</w:t>
      </w:r>
      <w:r w:rsidRPr="0001753B">
        <w:t>CSI-RS-Config</w:t>
      </w:r>
      <w:r w:rsidRPr="0001753B">
        <w:rPr>
          <w:rFonts w:hint="eastAsia"/>
        </w:rPr>
        <w:t>-r12</w:t>
      </w:r>
    </w:p>
    <w:p w:rsidR="009D3DA0" w:rsidRPr="009D67DB" w:rsidRDefault="009D3DA0" w:rsidP="009D3DA0">
      <w:pPr>
        <w:pStyle w:val="PL"/>
        <w:shd w:val="clear" w:color="auto" w:fill="E6E6E6"/>
      </w:pPr>
    </w:p>
    <w:p w:rsidR="009D3DA0" w:rsidRPr="0001753B" w:rsidRDefault="009D3DA0" w:rsidP="009D3DA0">
      <w:pPr>
        <w:pStyle w:val="PL"/>
        <w:shd w:val="clear" w:color="auto" w:fill="E6E6E6"/>
      </w:pPr>
      <w:r w:rsidRPr="009D67DB">
        <w:rPr>
          <w:rFonts w:hint="eastAsia"/>
        </w:rPr>
        <w:t>Meas</w:t>
      </w:r>
      <w:r w:rsidRPr="0001753B">
        <w:t>CSI-RS-Id-r1</w:t>
      </w:r>
      <w:r w:rsidRPr="009D67DB">
        <w:rPr>
          <w:rFonts w:hint="eastAsia"/>
        </w:rPr>
        <w:t>2</w:t>
      </w:r>
      <w:r w:rsidRPr="0001753B">
        <w:t xml:space="preserve"> ::=</w:t>
      </w:r>
      <w:r w:rsidRPr="0001753B">
        <w:tab/>
      </w:r>
      <w:r w:rsidRPr="0001753B">
        <w:tab/>
      </w:r>
      <w:r w:rsidRPr="009D67DB">
        <w:rPr>
          <w:rFonts w:hint="eastAsia"/>
        </w:rPr>
        <w:tab/>
      </w:r>
      <w:r w:rsidRPr="0001753B">
        <w:t>INTEGER (1..maxC</w:t>
      </w:r>
      <w:r w:rsidRPr="009D67DB">
        <w:rPr>
          <w:rFonts w:hint="eastAsia"/>
        </w:rPr>
        <w:t>SI-RS-</w:t>
      </w:r>
      <w:r w:rsidRPr="0001753B">
        <w:t>Meas</w:t>
      </w:r>
      <w:r w:rsidRPr="009D67DB">
        <w:rPr>
          <w:rFonts w:hint="eastAsia"/>
        </w:rPr>
        <w:t>-r12</w:t>
      </w:r>
      <w:r w:rsidRPr="0001753B">
        <w:t>)</w:t>
      </w:r>
    </w:p>
    <w:p w:rsidR="009D3DA0" w:rsidRPr="009D67DB" w:rsidRDefault="009D3DA0" w:rsidP="009D3DA0">
      <w:pPr>
        <w:pStyle w:val="PL"/>
        <w:shd w:val="clear" w:color="auto" w:fill="E6E6E6"/>
      </w:pPr>
    </w:p>
    <w:p w:rsidR="009D3DA0" w:rsidRPr="0001753B" w:rsidRDefault="009D3DA0" w:rsidP="009D3DA0">
      <w:pPr>
        <w:pStyle w:val="PL"/>
        <w:shd w:val="clear" w:color="auto" w:fill="E6E6E6"/>
      </w:pPr>
      <w:r w:rsidRPr="009D67DB">
        <w:rPr>
          <w:rFonts w:hint="eastAsia"/>
        </w:rPr>
        <w:t>Meas</w:t>
      </w:r>
      <w:r w:rsidRPr="0001753B">
        <w:t>CSI-RS-Config-r1</w:t>
      </w:r>
      <w:r w:rsidRPr="009D67DB">
        <w:rPr>
          <w:rFonts w:hint="eastAsia"/>
        </w:rPr>
        <w:t>2</w:t>
      </w:r>
      <w:r w:rsidRPr="0001753B">
        <w:t xml:space="preserve"> ::=</w:t>
      </w:r>
      <w:r w:rsidRPr="0001753B">
        <w:tab/>
      </w:r>
      <w:r w:rsidRPr="0001753B">
        <w:tab/>
        <w:t>SEQUENCE {</w:t>
      </w:r>
    </w:p>
    <w:p w:rsidR="009D3DA0" w:rsidRPr="009D67DB" w:rsidRDefault="009D3DA0" w:rsidP="009D3DA0">
      <w:pPr>
        <w:pStyle w:val="PL"/>
        <w:shd w:val="clear" w:color="auto" w:fill="E6E6E6"/>
      </w:pPr>
      <w:r w:rsidRPr="0001753B">
        <w:tab/>
      </w:r>
      <w:r w:rsidRPr="009D67DB">
        <w:rPr>
          <w:rFonts w:hint="eastAsia"/>
        </w:rPr>
        <w:t>measCSI</w:t>
      </w:r>
      <w:r w:rsidRPr="0001753B">
        <w:t>-RS-Id-r1</w:t>
      </w:r>
      <w:r w:rsidRPr="009D67DB">
        <w:rPr>
          <w:rFonts w:hint="eastAsia"/>
        </w:rPr>
        <w:t>2</w:t>
      </w:r>
      <w:r w:rsidRPr="0001753B">
        <w:tab/>
      </w:r>
      <w:r w:rsidRPr="009D67DB">
        <w:rPr>
          <w:rFonts w:hint="eastAsia"/>
        </w:rPr>
        <w:tab/>
      </w:r>
      <w:r w:rsidRPr="0001753B">
        <w:tab/>
      </w:r>
      <w:r w:rsidRPr="0001753B">
        <w:tab/>
      </w:r>
      <w:r w:rsidRPr="009D67DB">
        <w:rPr>
          <w:rFonts w:hint="eastAsia"/>
        </w:rPr>
        <w:t>Meas</w:t>
      </w:r>
      <w:r w:rsidRPr="0001753B">
        <w:t>CSI-RS-Id-r1</w:t>
      </w:r>
      <w:r w:rsidRPr="009D67DB">
        <w:rPr>
          <w:rFonts w:hint="eastAsia"/>
        </w:rPr>
        <w:t>2</w:t>
      </w:r>
      <w:r w:rsidRPr="0001753B">
        <w:t>,</w:t>
      </w:r>
    </w:p>
    <w:p w:rsidR="009D3DA0" w:rsidRPr="009D67DB" w:rsidRDefault="009D3DA0" w:rsidP="009D3DA0">
      <w:pPr>
        <w:pStyle w:val="PL"/>
        <w:shd w:val="clear" w:color="auto" w:fill="E6E6E6"/>
      </w:pPr>
      <w:r w:rsidRPr="009D67DB">
        <w:rPr>
          <w:rFonts w:hint="eastAsia"/>
        </w:rPr>
        <w:tab/>
      </w:r>
      <w:r w:rsidRPr="00C26EFF">
        <w:t>physCellId</w:t>
      </w:r>
      <w:r w:rsidRPr="00025FDA">
        <w:t>-r1</w:t>
      </w:r>
      <w:r w:rsidRPr="009D67DB">
        <w:rPr>
          <w:rFonts w:hint="eastAsia"/>
        </w:rPr>
        <w:t>2</w:t>
      </w:r>
      <w:r w:rsidRPr="00025FDA">
        <w:tab/>
      </w:r>
      <w:r w:rsidRPr="00025FDA">
        <w:tab/>
      </w:r>
      <w:r>
        <w:rPr>
          <w:rFonts w:hint="eastAsia"/>
        </w:rPr>
        <w:tab/>
      </w:r>
      <w:r>
        <w:rPr>
          <w:rFonts w:hint="eastAsia"/>
        </w:rPr>
        <w:tab/>
      </w:r>
      <w:r>
        <w:rPr>
          <w:rFonts w:hint="eastAsia"/>
        </w:rPr>
        <w:tab/>
      </w:r>
      <w:r w:rsidRPr="00025FDA">
        <w:t>INTEGE</w:t>
      </w:r>
      <w:r w:rsidRPr="0001753B">
        <w:t>R (0..503)</w:t>
      </w:r>
      <w:r w:rsidRPr="009D67DB">
        <w:rPr>
          <w:rFonts w:hint="eastAsia"/>
        </w:rPr>
        <w:t>,</w:t>
      </w:r>
    </w:p>
    <w:p w:rsidR="009D3DA0" w:rsidRPr="009D67DB" w:rsidRDefault="009D3DA0" w:rsidP="009D3DA0">
      <w:pPr>
        <w:pStyle w:val="PL"/>
        <w:shd w:val="clear" w:color="auto" w:fill="E6E6E6"/>
      </w:pPr>
      <w:r w:rsidRPr="009D67DB">
        <w:rPr>
          <w:rFonts w:hint="eastAsia"/>
        </w:rPr>
        <w:tab/>
      </w:r>
      <w:r w:rsidRPr="0001753B">
        <w:t>scramblingIdentity-r1</w:t>
      </w:r>
      <w:r w:rsidRPr="009D67DB">
        <w:rPr>
          <w:rFonts w:hint="eastAsia"/>
        </w:rPr>
        <w:t>2</w:t>
      </w:r>
      <w:r w:rsidRPr="0001753B">
        <w:tab/>
      </w:r>
      <w:r w:rsidRPr="0001753B">
        <w:tab/>
      </w:r>
      <w:r w:rsidRPr="0001753B">
        <w:tab/>
        <w:t>INTEGER (0..503)</w:t>
      </w:r>
      <w:r w:rsidRPr="009D67DB">
        <w:rPr>
          <w:rFonts w:hint="eastAsia"/>
        </w:rPr>
        <w:t>,</w:t>
      </w:r>
    </w:p>
    <w:p w:rsidR="009D3DA0" w:rsidRPr="0001753B" w:rsidRDefault="009D3DA0" w:rsidP="009D3DA0">
      <w:pPr>
        <w:pStyle w:val="PL"/>
        <w:shd w:val="clear" w:color="auto" w:fill="E6E6E6"/>
      </w:pPr>
      <w:r w:rsidRPr="0001753B">
        <w:tab/>
        <w:t>resourceConfig-r1</w:t>
      </w:r>
      <w:r w:rsidRPr="009D67DB">
        <w:rPr>
          <w:rFonts w:hint="eastAsia"/>
        </w:rPr>
        <w:t>2</w:t>
      </w:r>
      <w:r w:rsidRPr="0001753B">
        <w:tab/>
      </w:r>
      <w:r w:rsidRPr="0001753B">
        <w:tab/>
      </w:r>
      <w:r w:rsidRPr="0001753B">
        <w:tab/>
      </w:r>
      <w:r w:rsidRPr="0001753B">
        <w:tab/>
        <w:t>INTEGER (0..31),</w:t>
      </w:r>
    </w:p>
    <w:p w:rsidR="009D3DA0" w:rsidRPr="009D67DB" w:rsidRDefault="009D3DA0" w:rsidP="009D3DA0">
      <w:pPr>
        <w:pStyle w:val="PL"/>
        <w:shd w:val="clear" w:color="auto" w:fill="E6E6E6"/>
      </w:pPr>
      <w:r w:rsidRPr="0001753B">
        <w:tab/>
        <w:t>subframe</w:t>
      </w:r>
      <w:r w:rsidRPr="009D67DB">
        <w:rPr>
          <w:rFonts w:hint="eastAsia"/>
        </w:rPr>
        <w:t>Offset</w:t>
      </w:r>
      <w:r w:rsidRPr="0001753B">
        <w:t>-r1</w:t>
      </w:r>
      <w:r w:rsidRPr="009D67DB">
        <w:rPr>
          <w:rFonts w:hint="eastAsia"/>
        </w:rPr>
        <w:t>2</w:t>
      </w:r>
      <w:r w:rsidRPr="0001753B">
        <w:tab/>
      </w:r>
      <w:r w:rsidRPr="0001753B">
        <w:tab/>
      </w:r>
      <w:r w:rsidRPr="0001753B">
        <w:tab/>
      </w:r>
      <w:r w:rsidRPr="0001753B">
        <w:tab/>
        <w:t>INTEGER (0..</w:t>
      </w:r>
      <w:r w:rsidRPr="009D67DB">
        <w:rPr>
          <w:rFonts w:hint="eastAsia"/>
        </w:rPr>
        <w:t>4</w:t>
      </w:r>
      <w:r w:rsidRPr="0001753B">
        <w:t>),</w:t>
      </w:r>
    </w:p>
    <w:p w:rsidR="009D3DA0" w:rsidRDefault="009D3DA0" w:rsidP="009D3DA0">
      <w:pPr>
        <w:pStyle w:val="PL"/>
        <w:shd w:val="clear" w:color="auto" w:fill="E6E6E6"/>
      </w:pPr>
      <w:r w:rsidRPr="009D67DB">
        <w:rPr>
          <w:rFonts w:hint="eastAsia"/>
        </w:rPr>
        <w:tab/>
        <w:t>csi-RS-</w:t>
      </w:r>
      <w:r w:rsidRPr="0001753B">
        <w:t>IndividualOffset-r1</w:t>
      </w:r>
      <w:r w:rsidRPr="009D67DB">
        <w:rPr>
          <w:rFonts w:hint="eastAsia"/>
        </w:rPr>
        <w:t>2</w:t>
      </w:r>
      <w:r w:rsidRPr="0001753B">
        <w:tab/>
      </w:r>
      <w:r w:rsidRPr="009D67DB">
        <w:rPr>
          <w:rFonts w:hint="eastAsia"/>
        </w:rPr>
        <w:tab/>
      </w:r>
      <w:r w:rsidRPr="0001753B">
        <w:t>Q-OffsetRange</w:t>
      </w:r>
      <w:r>
        <w:t>,</w:t>
      </w:r>
    </w:p>
    <w:p w:rsidR="009D3DA0" w:rsidRPr="009D3DA0" w:rsidRDefault="009D3DA0" w:rsidP="009D3DA0">
      <w:pPr>
        <w:pStyle w:val="PL"/>
        <w:shd w:val="clear" w:color="auto" w:fill="E6E6E6"/>
      </w:pPr>
      <w:r>
        <w:tab/>
      </w:r>
      <w:r w:rsidRPr="00450855">
        <w:t>...</w:t>
      </w:r>
    </w:p>
    <w:p w:rsidR="009D3DA0" w:rsidRDefault="009D3DA0" w:rsidP="00E95A0C">
      <w:pPr>
        <w:pStyle w:val="a0"/>
        <w:rPr>
          <w:rFonts w:eastAsia="宋体"/>
          <w:lang w:eastAsia="zh-CN"/>
        </w:rPr>
      </w:pPr>
    </w:p>
    <w:p w:rsidR="00446309" w:rsidRDefault="00D56DEF" w:rsidP="00E95A0C">
      <w:pPr>
        <w:pStyle w:val="a0"/>
        <w:rPr>
          <w:rFonts w:eastAsia="宋体"/>
          <w:lang w:eastAsia="zh-CN"/>
        </w:rPr>
      </w:pPr>
      <w:r w:rsidRPr="0051575C">
        <w:rPr>
          <w:rFonts w:eastAsia="宋体" w:hint="eastAsia"/>
          <w:lang w:eastAsia="zh-CN"/>
        </w:rPr>
        <w:t xml:space="preserve">Similar as LTE, </w:t>
      </w:r>
      <w:r w:rsidR="0051575C" w:rsidRPr="0051575C">
        <w:rPr>
          <w:rFonts w:eastAsia="宋体" w:hint="eastAsia"/>
          <w:lang w:eastAsia="zh-CN"/>
        </w:rPr>
        <w:t xml:space="preserve">event </w:t>
      </w:r>
      <w:r w:rsidRPr="0051575C">
        <w:rPr>
          <w:rFonts w:eastAsia="宋体" w:hint="eastAsia"/>
          <w:lang w:eastAsia="zh-CN"/>
        </w:rPr>
        <w:t>C1</w:t>
      </w:r>
      <w:r w:rsidR="0051575C" w:rsidRPr="0051575C">
        <w:rPr>
          <w:rFonts w:eastAsia="宋体" w:hint="eastAsia"/>
          <w:lang w:eastAsia="zh-CN"/>
        </w:rPr>
        <w:t xml:space="preserve"> and event C2 for CSI-RS (additional RS) need to be suppor</w:t>
      </w:r>
      <w:r w:rsidR="00404E69">
        <w:rPr>
          <w:rFonts w:eastAsia="宋体" w:hint="eastAsia"/>
          <w:lang w:eastAsia="zh-CN"/>
        </w:rPr>
        <w:t xml:space="preserve">ted in NR, which </w:t>
      </w:r>
      <w:r w:rsidR="00446309" w:rsidRPr="0051575C">
        <w:rPr>
          <w:rFonts w:eastAsia="宋体" w:hint="eastAsia"/>
          <w:lang w:eastAsia="zh-CN"/>
        </w:rPr>
        <w:t>can be used for serving beam addition/</w:t>
      </w:r>
      <w:r w:rsidR="00446309">
        <w:rPr>
          <w:rFonts w:eastAsia="宋体" w:hint="eastAsia"/>
          <w:lang w:eastAsia="zh-CN"/>
        </w:rPr>
        <w:t>change</w:t>
      </w:r>
      <w:r w:rsidR="00446309" w:rsidRPr="0051575C">
        <w:rPr>
          <w:rFonts w:eastAsia="宋体" w:hint="eastAsia"/>
          <w:lang w:eastAsia="zh-CN"/>
        </w:rPr>
        <w:t>.</w:t>
      </w:r>
    </w:p>
    <w:p w:rsidR="005117B0" w:rsidRDefault="005117B0" w:rsidP="00E95A0C">
      <w:pPr>
        <w:pStyle w:val="a0"/>
        <w:rPr>
          <w:rFonts w:eastAsiaTheme="minorEastAsia"/>
          <w:lang w:eastAsia="zh-CN"/>
        </w:rPr>
      </w:pPr>
      <w:r>
        <w:object w:dxaOrig="7601" w:dyaOrig="4371">
          <v:shape id="_x0000_i1029" type="#_x0000_t75" style="width:201pt;height:116pt" o:ole="">
            <v:imagedata r:id="rId15" o:title=""/>
          </v:shape>
          <o:OLEObject Type="Embed" ProgID="Visio.Drawing.11" ShapeID="_x0000_i1029" DrawAspect="Content" ObjectID="_1551941739" r:id="rId16"/>
        </w:object>
      </w:r>
      <w:r>
        <w:object w:dxaOrig="5127" w:dyaOrig="2906">
          <v:shape id="_x0000_i1030" type="#_x0000_t75" style="width:229pt;height:130pt" o:ole="">
            <v:imagedata r:id="rId17" o:title=""/>
          </v:shape>
          <o:OLEObject Type="Embed" ProgID="Visio.Drawing.11" ShapeID="_x0000_i1030" DrawAspect="Content" ObjectID="_1551941740" r:id="rId18"/>
        </w:object>
      </w:r>
    </w:p>
    <w:p w:rsidR="005117B0" w:rsidRDefault="00446309" w:rsidP="001D4976">
      <w:pPr>
        <w:pStyle w:val="a0"/>
        <w:ind w:firstLineChars="350" w:firstLine="703"/>
        <w:rPr>
          <w:rFonts w:eastAsia="宋体"/>
          <w:b/>
          <w:lang w:val="en-GB" w:eastAsia="zh-CN"/>
        </w:rPr>
      </w:pPr>
      <w:r>
        <w:rPr>
          <w:rFonts w:eastAsia="宋体" w:hint="eastAsia"/>
          <w:b/>
          <w:lang w:val="en-GB" w:eastAsia="zh-CN"/>
        </w:rPr>
        <w:t>Figure 1-</w:t>
      </w:r>
      <w:r w:rsidR="005117B0">
        <w:rPr>
          <w:rFonts w:eastAsia="宋体" w:hint="eastAsia"/>
          <w:b/>
          <w:lang w:val="en-GB" w:eastAsia="zh-CN"/>
        </w:rPr>
        <w:t>a</w:t>
      </w:r>
      <w:r w:rsidR="005117B0" w:rsidRPr="00DE2471">
        <w:rPr>
          <w:rFonts w:eastAsia="宋体" w:hint="eastAsia"/>
          <w:b/>
          <w:lang w:val="en-GB" w:eastAsia="zh-CN"/>
        </w:rPr>
        <w:t>: multiple TRP</w:t>
      </w:r>
      <w:r>
        <w:rPr>
          <w:rFonts w:eastAsia="宋体" w:hint="eastAsia"/>
          <w:b/>
          <w:lang w:val="en-GB" w:eastAsia="zh-CN"/>
        </w:rPr>
        <w:t>s in a</w:t>
      </w:r>
      <w:r w:rsidR="005117B0" w:rsidRPr="00DE2471">
        <w:rPr>
          <w:rFonts w:eastAsia="宋体" w:hint="eastAsia"/>
          <w:b/>
          <w:lang w:val="en-GB" w:eastAsia="zh-CN"/>
        </w:rPr>
        <w:t xml:space="preserve"> </w:t>
      </w:r>
      <w:r>
        <w:rPr>
          <w:rFonts w:eastAsia="宋体" w:hint="eastAsia"/>
          <w:b/>
          <w:lang w:val="en-GB" w:eastAsia="zh-CN"/>
        </w:rPr>
        <w:t>c</w:t>
      </w:r>
      <w:r w:rsidR="005117B0" w:rsidRPr="00DE2471">
        <w:rPr>
          <w:rFonts w:eastAsia="宋体" w:hint="eastAsia"/>
          <w:b/>
          <w:lang w:val="en-GB" w:eastAsia="zh-CN"/>
        </w:rPr>
        <w:t xml:space="preserve">ell                                        </w:t>
      </w:r>
      <w:r>
        <w:rPr>
          <w:rFonts w:eastAsia="宋体" w:hint="eastAsia"/>
          <w:b/>
          <w:lang w:val="en-GB" w:eastAsia="zh-CN"/>
        </w:rPr>
        <w:t>Figure 1-b</w:t>
      </w:r>
      <w:r w:rsidR="005117B0" w:rsidRPr="00DE2471">
        <w:rPr>
          <w:rFonts w:eastAsia="宋体" w:hint="eastAsia"/>
          <w:b/>
          <w:lang w:val="en-GB" w:eastAsia="zh-CN"/>
        </w:rPr>
        <w:t xml:space="preserve">: </w:t>
      </w:r>
      <w:r w:rsidR="005117B0" w:rsidRPr="00DE2471">
        <w:rPr>
          <w:rFonts w:eastAsia="宋体"/>
          <w:b/>
          <w:lang w:val="en-GB" w:eastAsia="zh-CN"/>
        </w:rPr>
        <w:t>multiple</w:t>
      </w:r>
      <w:r w:rsidR="005117B0" w:rsidRPr="00DE2471">
        <w:rPr>
          <w:rFonts w:eastAsia="宋体" w:hint="eastAsia"/>
          <w:b/>
          <w:lang w:val="en-GB" w:eastAsia="zh-CN"/>
        </w:rPr>
        <w:t xml:space="preserve"> beam</w:t>
      </w:r>
      <w:r>
        <w:rPr>
          <w:rFonts w:eastAsia="宋体" w:hint="eastAsia"/>
          <w:b/>
          <w:lang w:val="en-GB" w:eastAsia="zh-CN"/>
        </w:rPr>
        <w:t>s</w:t>
      </w:r>
      <w:r w:rsidR="005117B0" w:rsidRPr="00DE2471">
        <w:rPr>
          <w:rFonts w:eastAsia="宋体" w:hint="eastAsia"/>
          <w:b/>
          <w:lang w:val="en-GB" w:eastAsia="zh-CN"/>
        </w:rPr>
        <w:t xml:space="preserve"> </w:t>
      </w:r>
      <w:r>
        <w:rPr>
          <w:rFonts w:eastAsia="宋体" w:hint="eastAsia"/>
          <w:b/>
          <w:lang w:val="en-GB" w:eastAsia="zh-CN"/>
        </w:rPr>
        <w:t>in a c</w:t>
      </w:r>
      <w:r w:rsidR="005117B0" w:rsidRPr="00DE2471">
        <w:rPr>
          <w:rFonts w:eastAsia="宋体" w:hint="eastAsia"/>
          <w:b/>
          <w:lang w:val="en-GB" w:eastAsia="zh-CN"/>
        </w:rPr>
        <w:t>ell</w:t>
      </w:r>
    </w:p>
    <w:p w:rsidR="005117B0" w:rsidRDefault="000B61C1" w:rsidP="005117B0">
      <w:pPr>
        <w:pStyle w:val="a0"/>
        <w:rPr>
          <w:rFonts w:eastAsia="宋体"/>
          <w:lang w:eastAsia="zh-CN"/>
        </w:rPr>
      </w:pPr>
      <w:r>
        <w:rPr>
          <w:rFonts w:eastAsia="宋体" w:hint="eastAsia"/>
          <w:lang w:eastAsia="zh-CN"/>
        </w:rPr>
        <w:t xml:space="preserve">For example: Beam 1, beam 2 and beam 3 are configured as serving beams for the UE in figure 1-a. Event C1 of CSI-RS resource on beam 4, beam 7, </w:t>
      </w:r>
      <w:r w:rsidR="009D3DA0">
        <w:rPr>
          <w:rFonts w:eastAsia="宋体" w:hint="eastAsia"/>
          <w:lang w:eastAsia="zh-CN"/>
        </w:rPr>
        <w:t xml:space="preserve">or </w:t>
      </w:r>
      <w:r>
        <w:rPr>
          <w:rFonts w:eastAsia="宋体" w:hint="eastAsia"/>
          <w:lang w:eastAsia="zh-CN"/>
        </w:rPr>
        <w:t xml:space="preserve">beam 5 can be configured to the UE to trigger serving beam addition/change. In </w:t>
      </w:r>
      <w:r>
        <w:rPr>
          <w:rFonts w:eastAsia="宋体"/>
          <w:lang w:eastAsia="zh-CN"/>
        </w:rPr>
        <w:t>figure</w:t>
      </w:r>
      <w:r>
        <w:rPr>
          <w:rFonts w:eastAsia="宋体" w:hint="eastAsia"/>
          <w:lang w:eastAsia="zh-CN"/>
        </w:rPr>
        <w:t xml:space="preserve"> 1-b, beam 1, beam 2, beam 3, and beam 4 are configured as serving beams for the UE. And event C2, </w:t>
      </w:r>
      <w:r>
        <w:t>CSI-RS resource</w:t>
      </w:r>
      <w:r>
        <w:rPr>
          <w:rFonts w:eastAsiaTheme="minorEastAsia" w:hint="eastAsia"/>
          <w:lang w:eastAsia="zh-CN"/>
        </w:rPr>
        <w:t xml:space="preserve"> (</w:t>
      </w:r>
      <w:r w:rsidR="009D3DA0">
        <w:rPr>
          <w:rFonts w:eastAsiaTheme="minorEastAsia" w:hint="eastAsia"/>
          <w:lang w:eastAsia="zh-CN"/>
        </w:rPr>
        <w:t>e.g.</w:t>
      </w:r>
      <w:r>
        <w:rPr>
          <w:rFonts w:eastAsiaTheme="minorEastAsia" w:hint="eastAsia"/>
          <w:lang w:eastAsia="zh-CN"/>
        </w:rPr>
        <w:t xml:space="preserve"> beam 5, beam 6</w:t>
      </w:r>
      <w:r w:rsidR="009D3DA0">
        <w:rPr>
          <w:rFonts w:eastAsiaTheme="minorEastAsia" w:hint="eastAsia"/>
          <w:lang w:eastAsia="zh-CN"/>
        </w:rPr>
        <w:t>, or beam 7</w:t>
      </w:r>
      <w:r>
        <w:rPr>
          <w:rFonts w:eastAsiaTheme="minorEastAsia" w:hint="eastAsia"/>
          <w:lang w:eastAsia="zh-CN"/>
        </w:rPr>
        <w:t xml:space="preserve">) </w:t>
      </w:r>
      <w:r w:rsidRPr="00D05729">
        <w:t xml:space="preserve">becomes offset better than </w:t>
      </w:r>
      <w:r>
        <w:t>reference CSI-RS resource</w:t>
      </w:r>
      <w:r>
        <w:rPr>
          <w:rFonts w:eastAsiaTheme="minorEastAsia" w:hint="eastAsia"/>
          <w:lang w:eastAsia="zh-CN"/>
        </w:rPr>
        <w:t xml:space="preserve"> (</w:t>
      </w:r>
      <w:r w:rsidR="00C86B61">
        <w:rPr>
          <w:rFonts w:eastAsiaTheme="minorEastAsia" w:hint="eastAsia"/>
          <w:lang w:eastAsia="zh-CN"/>
        </w:rPr>
        <w:t>e.g. serving beam 1 or another serving beam</w:t>
      </w:r>
      <w:r>
        <w:rPr>
          <w:rFonts w:eastAsia="宋体" w:hint="eastAsia"/>
          <w:lang w:eastAsia="zh-CN"/>
        </w:rPr>
        <w:t xml:space="preserve">), can be configured </w:t>
      </w:r>
      <w:r w:rsidR="006B663B">
        <w:rPr>
          <w:rFonts w:eastAsia="宋体" w:hint="eastAsia"/>
          <w:lang w:eastAsia="zh-CN"/>
        </w:rPr>
        <w:t xml:space="preserve">to </w:t>
      </w:r>
      <w:r w:rsidR="006B663B">
        <w:rPr>
          <w:rFonts w:eastAsia="宋体"/>
          <w:lang w:eastAsia="zh-CN"/>
        </w:rPr>
        <w:t>trigger</w:t>
      </w:r>
      <w:r w:rsidR="006B663B">
        <w:rPr>
          <w:rFonts w:eastAsia="宋体" w:hint="eastAsia"/>
          <w:lang w:eastAsia="zh-CN"/>
        </w:rPr>
        <w:t xml:space="preserve"> change of </w:t>
      </w:r>
      <w:r w:rsidR="00C86B61">
        <w:rPr>
          <w:rFonts w:eastAsia="宋体" w:hint="eastAsia"/>
          <w:lang w:eastAsia="zh-CN"/>
        </w:rPr>
        <w:t xml:space="preserve">a </w:t>
      </w:r>
      <w:r w:rsidR="006B663B">
        <w:rPr>
          <w:rFonts w:eastAsia="宋体" w:hint="eastAsia"/>
          <w:lang w:eastAsia="zh-CN"/>
        </w:rPr>
        <w:t>serving beam.</w:t>
      </w:r>
    </w:p>
    <w:p w:rsidR="006B663B" w:rsidRDefault="006B663B" w:rsidP="005117B0">
      <w:pPr>
        <w:pStyle w:val="a0"/>
        <w:rPr>
          <w:rFonts w:eastAsiaTheme="minorEastAsia"/>
          <w:lang w:eastAsia="zh-CN"/>
        </w:rPr>
      </w:pPr>
      <w:r>
        <w:rPr>
          <w:rFonts w:eastAsiaTheme="minorEastAsia" w:hint="eastAsia"/>
          <w:lang w:eastAsia="zh-CN"/>
        </w:rPr>
        <w:t xml:space="preserve">And for </w:t>
      </w:r>
      <w:r w:rsidR="00C86B61">
        <w:rPr>
          <w:rFonts w:eastAsiaTheme="minorEastAsia" w:hint="eastAsia"/>
          <w:lang w:eastAsia="zh-CN"/>
        </w:rPr>
        <w:t xml:space="preserve">dynamic </w:t>
      </w:r>
      <w:r>
        <w:rPr>
          <w:rFonts w:eastAsiaTheme="minorEastAsia" w:hint="eastAsia"/>
          <w:lang w:eastAsia="zh-CN"/>
        </w:rPr>
        <w:t xml:space="preserve">serving beam management, </w:t>
      </w:r>
      <w:r w:rsidR="00404E69">
        <w:rPr>
          <w:rFonts w:eastAsiaTheme="minorEastAsia" w:hint="eastAsia"/>
          <w:lang w:eastAsia="zh-CN"/>
        </w:rPr>
        <w:t xml:space="preserve">L1/L2 CSI-RS </w:t>
      </w:r>
      <w:r w:rsidR="00404E69">
        <w:rPr>
          <w:rFonts w:eastAsiaTheme="minorEastAsia"/>
          <w:lang w:eastAsia="zh-CN"/>
        </w:rPr>
        <w:t>measurement</w:t>
      </w:r>
      <w:r w:rsidR="00404E69">
        <w:rPr>
          <w:rFonts w:eastAsiaTheme="minorEastAsia" w:hint="eastAsia"/>
          <w:lang w:eastAsia="zh-CN"/>
        </w:rPr>
        <w:t xml:space="preserve"> can be used.</w:t>
      </w:r>
    </w:p>
    <w:p w:rsidR="00404E69" w:rsidRDefault="00404E69" w:rsidP="005117B0">
      <w:pPr>
        <w:pStyle w:val="a0"/>
        <w:rPr>
          <w:rFonts w:eastAsia="宋体"/>
          <w:lang w:eastAsia="zh-CN"/>
        </w:rPr>
      </w:pPr>
      <w:r>
        <w:rPr>
          <w:rFonts w:eastAsia="宋体" w:hint="eastAsia"/>
          <w:lang w:eastAsia="zh-CN"/>
        </w:rPr>
        <w:t xml:space="preserve">Similar as LTE, measurement object of event C1 and C2 </w:t>
      </w:r>
      <w:r w:rsidR="00E95196">
        <w:rPr>
          <w:rFonts w:eastAsia="宋体" w:hint="eastAsia"/>
          <w:lang w:eastAsia="zh-CN"/>
        </w:rPr>
        <w:t xml:space="preserve">in NR </w:t>
      </w:r>
      <w:r>
        <w:rPr>
          <w:rFonts w:eastAsia="宋体" w:hint="eastAsia"/>
          <w:lang w:eastAsia="zh-CN"/>
        </w:rPr>
        <w:t xml:space="preserve">is </w:t>
      </w:r>
      <w:r w:rsidRPr="0051575C">
        <w:rPr>
          <w:rFonts w:eastAsia="宋体"/>
          <w:lang w:eastAsia="zh-CN"/>
        </w:rPr>
        <w:t>CSI-RS resource</w:t>
      </w:r>
      <w:r>
        <w:rPr>
          <w:rFonts w:eastAsia="宋体" w:hint="eastAsia"/>
          <w:lang w:eastAsia="zh-CN"/>
        </w:rPr>
        <w:t xml:space="preserve"> and reference CSI-RS</w:t>
      </w:r>
      <w:r w:rsidR="00E95196">
        <w:rPr>
          <w:rFonts w:eastAsia="宋体" w:hint="eastAsia"/>
          <w:lang w:eastAsia="zh-CN"/>
        </w:rPr>
        <w:t xml:space="preserve"> </w:t>
      </w:r>
      <w:r w:rsidR="00E95196" w:rsidRPr="0051575C">
        <w:rPr>
          <w:rFonts w:eastAsia="宋体"/>
          <w:lang w:eastAsia="zh-CN"/>
        </w:rPr>
        <w:t>resource</w:t>
      </w:r>
      <w:r>
        <w:rPr>
          <w:rFonts w:eastAsia="宋体" w:hint="eastAsia"/>
          <w:lang w:eastAsia="zh-CN"/>
        </w:rPr>
        <w:t>, which</w:t>
      </w:r>
      <w:r w:rsidRPr="0051575C">
        <w:rPr>
          <w:rFonts w:eastAsia="宋体"/>
          <w:lang w:eastAsia="zh-CN"/>
        </w:rPr>
        <w:t xml:space="preserve"> </w:t>
      </w:r>
      <w:r w:rsidR="00E95196">
        <w:rPr>
          <w:rFonts w:eastAsia="宋体" w:hint="eastAsia"/>
          <w:lang w:eastAsia="zh-CN"/>
        </w:rPr>
        <w:t xml:space="preserve">is configured by network and </w:t>
      </w:r>
      <w:r w:rsidRPr="0051575C">
        <w:rPr>
          <w:rFonts w:eastAsia="宋体"/>
          <w:lang w:eastAsia="zh-CN"/>
        </w:rPr>
        <w:t xml:space="preserve">can belong to </w:t>
      </w:r>
      <w:r w:rsidR="00C86B61">
        <w:rPr>
          <w:rFonts w:eastAsia="宋体" w:hint="eastAsia"/>
          <w:lang w:eastAsia="zh-CN"/>
        </w:rPr>
        <w:t>one beam (including wide beam, or narrow beam)</w:t>
      </w:r>
      <w:r w:rsidR="00E95196">
        <w:rPr>
          <w:rFonts w:eastAsia="宋体" w:hint="eastAsia"/>
          <w:lang w:eastAsia="zh-CN"/>
        </w:rPr>
        <w:t>. Event C1 and C2 in NR also include both entering and leaving conditions. And no any other event for CSI-RS is needed.</w:t>
      </w:r>
    </w:p>
    <w:p w:rsidR="00E95A0C" w:rsidRDefault="00E95196" w:rsidP="000253AD">
      <w:pPr>
        <w:pStyle w:val="a0"/>
        <w:rPr>
          <w:rFonts w:eastAsia="宋体"/>
          <w:b/>
          <w:lang w:eastAsia="zh-CN"/>
        </w:rPr>
      </w:pPr>
      <w:r w:rsidRPr="00E95196">
        <w:rPr>
          <w:rFonts w:eastAsia="宋体" w:hint="eastAsia"/>
          <w:b/>
          <w:lang w:eastAsia="zh-CN"/>
        </w:rPr>
        <w:t>Proposal 1: Event C1 and event C2 for CSI-RS (additional RS) are supported in NR</w:t>
      </w:r>
      <w:r>
        <w:rPr>
          <w:rFonts w:eastAsia="宋体" w:hint="eastAsia"/>
          <w:b/>
          <w:lang w:eastAsia="zh-CN"/>
        </w:rPr>
        <w:t>:</w:t>
      </w:r>
    </w:p>
    <w:p w:rsidR="00E95196" w:rsidRPr="00E95196" w:rsidRDefault="00E95196" w:rsidP="00E95196">
      <w:pPr>
        <w:pStyle w:val="a0"/>
        <w:numPr>
          <w:ilvl w:val="0"/>
          <w:numId w:val="38"/>
        </w:numPr>
        <w:rPr>
          <w:rFonts w:eastAsiaTheme="minorEastAsia"/>
          <w:b/>
          <w:lang w:eastAsia="zh-CN"/>
        </w:rPr>
      </w:pPr>
      <w:r w:rsidRPr="00E95196">
        <w:rPr>
          <w:b/>
        </w:rPr>
        <w:t xml:space="preserve">Event </w:t>
      </w:r>
      <w:r w:rsidRPr="00E95196">
        <w:rPr>
          <w:rFonts w:hint="eastAsia"/>
          <w:b/>
        </w:rPr>
        <w:t>C1</w:t>
      </w:r>
      <w:r w:rsidRPr="00E95196">
        <w:rPr>
          <w:b/>
        </w:rPr>
        <w:t xml:space="preserve"> (CSI-RS resource becomes better than threshold)</w:t>
      </w:r>
    </w:p>
    <w:p w:rsidR="00E95196" w:rsidRPr="00E95196" w:rsidRDefault="00E95196" w:rsidP="00E95196">
      <w:pPr>
        <w:pStyle w:val="a0"/>
        <w:numPr>
          <w:ilvl w:val="0"/>
          <w:numId w:val="38"/>
        </w:numPr>
        <w:rPr>
          <w:rFonts w:eastAsiaTheme="minorEastAsia"/>
          <w:b/>
          <w:lang w:eastAsia="zh-CN"/>
        </w:rPr>
      </w:pPr>
      <w:r w:rsidRPr="00E95196">
        <w:rPr>
          <w:b/>
        </w:rPr>
        <w:t xml:space="preserve">Event </w:t>
      </w:r>
      <w:r w:rsidRPr="00E95196">
        <w:rPr>
          <w:rFonts w:hint="eastAsia"/>
          <w:b/>
        </w:rPr>
        <w:t>C</w:t>
      </w:r>
      <w:r w:rsidRPr="00E95196">
        <w:rPr>
          <w:rFonts w:hint="eastAsia"/>
          <w:b/>
          <w:lang w:eastAsia="zh-CN"/>
        </w:rPr>
        <w:t>2</w:t>
      </w:r>
      <w:r w:rsidRPr="00E95196">
        <w:rPr>
          <w:b/>
        </w:rPr>
        <w:t xml:space="preserve"> (CSI-RS resource becomes offset better than reference CSI-RS resource)</w:t>
      </w:r>
    </w:p>
    <w:p w:rsidR="00E95196" w:rsidRDefault="00E95196" w:rsidP="000253AD">
      <w:pPr>
        <w:pStyle w:val="a0"/>
        <w:rPr>
          <w:rFonts w:eastAsia="宋体"/>
          <w:b/>
          <w:lang w:eastAsia="zh-CN"/>
        </w:rPr>
      </w:pPr>
      <w:r w:rsidRPr="00E95196">
        <w:rPr>
          <w:rFonts w:eastAsia="宋体" w:hint="eastAsia"/>
          <w:b/>
          <w:lang w:eastAsia="zh-CN"/>
        </w:rPr>
        <w:t xml:space="preserve">Proposal 2: Both event C1 and event C2 include entering </w:t>
      </w:r>
      <w:r w:rsidR="003E74BA">
        <w:rPr>
          <w:rFonts w:eastAsia="宋体" w:hint="eastAsia"/>
          <w:b/>
          <w:lang w:eastAsia="zh-CN"/>
        </w:rPr>
        <w:t xml:space="preserve">conditions </w:t>
      </w:r>
      <w:r w:rsidRPr="00E95196">
        <w:rPr>
          <w:rFonts w:eastAsia="宋体" w:hint="eastAsia"/>
          <w:b/>
          <w:lang w:eastAsia="zh-CN"/>
        </w:rPr>
        <w:t>and leaving conditions.</w:t>
      </w:r>
    </w:p>
    <w:p w:rsidR="00B51AE7" w:rsidRPr="00B51AE7" w:rsidRDefault="00B51AE7" w:rsidP="00B51AE7">
      <w:pPr>
        <w:pStyle w:val="20"/>
        <w:ind w:firstLine="806"/>
        <w:rPr>
          <w:rFonts w:eastAsiaTheme="minorEastAsia" w:cs="Times New Roman"/>
        </w:rPr>
      </w:pPr>
      <w:r w:rsidRPr="00B51AE7">
        <w:rPr>
          <w:rFonts w:eastAsiaTheme="minorEastAsia" w:cs="Times New Roman" w:hint="eastAsia"/>
        </w:rPr>
        <w:t>Piggyback measurement results</w:t>
      </w:r>
    </w:p>
    <w:p w:rsidR="00B51AE7" w:rsidRDefault="00B51AE7" w:rsidP="000253AD">
      <w:pPr>
        <w:pStyle w:val="a0"/>
        <w:rPr>
          <w:rFonts w:eastAsia="宋体"/>
          <w:lang w:eastAsia="zh-CN"/>
        </w:rPr>
      </w:pPr>
      <w:r>
        <w:rPr>
          <w:rFonts w:eastAsia="宋体" w:hint="eastAsia"/>
          <w:lang w:eastAsia="zh-CN"/>
        </w:rPr>
        <w:t xml:space="preserve">In LTE, the network can configure whether CRS </w:t>
      </w:r>
      <w:r w:rsidR="00123F5D">
        <w:rPr>
          <w:rFonts w:eastAsia="宋体" w:hint="eastAsia"/>
          <w:lang w:eastAsia="zh-CN"/>
        </w:rPr>
        <w:t>need to</w:t>
      </w:r>
      <w:r>
        <w:rPr>
          <w:rFonts w:eastAsia="宋体" w:hint="eastAsia"/>
          <w:lang w:eastAsia="zh-CN"/>
        </w:rPr>
        <w:t xml:space="preserve"> be reported </w:t>
      </w:r>
      <w:r w:rsidR="00123F5D">
        <w:rPr>
          <w:rFonts w:eastAsia="宋体" w:hint="eastAsia"/>
          <w:lang w:eastAsia="zh-CN"/>
        </w:rPr>
        <w:t>together with</w:t>
      </w:r>
      <w:r>
        <w:rPr>
          <w:rFonts w:eastAsia="宋体" w:hint="eastAsia"/>
          <w:lang w:eastAsia="zh-CN"/>
        </w:rPr>
        <w:t xml:space="preserve"> </w:t>
      </w:r>
      <w:r w:rsidR="004713E0">
        <w:rPr>
          <w:rFonts w:eastAsia="宋体" w:hint="eastAsia"/>
          <w:lang w:eastAsia="zh-CN"/>
        </w:rPr>
        <w:t>CSI-RS RRM measurement report</w:t>
      </w:r>
      <w:r>
        <w:rPr>
          <w:rFonts w:eastAsia="宋体" w:hint="eastAsia"/>
          <w:lang w:eastAsia="zh-CN"/>
        </w:rPr>
        <w:t>.</w:t>
      </w:r>
      <w:r w:rsidR="004713E0">
        <w:rPr>
          <w:rFonts w:eastAsia="宋体" w:hint="eastAsia"/>
          <w:lang w:eastAsia="zh-CN"/>
        </w:rPr>
        <w:t xml:space="preserve"> If CRS measurement is configured to piggyback in CSI-RS measurement report, the UE needs to perform CSI-RS measurement and CRS measurement on the associated measurement frequency in parallel.</w:t>
      </w:r>
    </w:p>
    <w:p w:rsidR="00B51AE7" w:rsidRDefault="004713E0" w:rsidP="000253AD">
      <w:pPr>
        <w:pStyle w:val="a0"/>
        <w:rPr>
          <w:rFonts w:eastAsia="宋体"/>
          <w:lang w:eastAsia="zh-CN"/>
        </w:rPr>
      </w:pPr>
      <w:r>
        <w:rPr>
          <w:rFonts w:eastAsia="宋体" w:hint="eastAsia"/>
          <w:lang w:eastAsia="zh-CN"/>
        </w:rPr>
        <w:t>In order to provide more useful RRM measurement results to the network, s</w:t>
      </w:r>
      <w:r w:rsidR="000B4AA7">
        <w:rPr>
          <w:rFonts w:eastAsia="宋体" w:hint="eastAsia"/>
          <w:lang w:eastAsia="zh-CN"/>
        </w:rPr>
        <w:t xml:space="preserve">imilar rules can be reused </w:t>
      </w:r>
      <w:r>
        <w:rPr>
          <w:rFonts w:eastAsia="宋体" w:hint="eastAsia"/>
          <w:lang w:eastAsia="zh-CN"/>
        </w:rPr>
        <w:t>for CSI-RS measurement report in NR</w:t>
      </w:r>
      <w:r w:rsidR="003E74BA">
        <w:rPr>
          <w:rFonts w:eastAsia="宋体" w:hint="eastAsia"/>
          <w:lang w:eastAsia="zh-CN"/>
        </w:rPr>
        <w:t>, i.e. piggybacking idle RS measurement results.</w:t>
      </w:r>
    </w:p>
    <w:p w:rsidR="004713E0" w:rsidRDefault="004713E0" w:rsidP="000253AD">
      <w:pPr>
        <w:pStyle w:val="a0"/>
        <w:rPr>
          <w:rFonts w:eastAsia="宋体"/>
          <w:lang w:eastAsia="zh-CN"/>
        </w:rPr>
      </w:pPr>
      <w:r>
        <w:rPr>
          <w:rFonts w:eastAsia="宋体" w:hint="eastAsia"/>
          <w:lang w:eastAsia="zh-CN"/>
        </w:rPr>
        <w:t>As CSI-RS resource is already associated with one beam, beam related information needs not to be piggybacked.</w:t>
      </w:r>
    </w:p>
    <w:p w:rsidR="00B51AE7" w:rsidRPr="00B51AE7" w:rsidRDefault="00B51AE7" w:rsidP="000253AD">
      <w:pPr>
        <w:pStyle w:val="a0"/>
        <w:rPr>
          <w:rFonts w:eastAsia="宋体"/>
          <w:b/>
          <w:lang w:eastAsia="zh-CN"/>
        </w:rPr>
      </w:pPr>
      <w:r w:rsidRPr="00B51AE7">
        <w:rPr>
          <w:rFonts w:eastAsia="宋体" w:hint="eastAsia"/>
          <w:b/>
          <w:lang w:eastAsia="zh-CN"/>
        </w:rPr>
        <w:t xml:space="preserve">Proposal 3: The network can configure whether </w:t>
      </w:r>
      <w:r w:rsidR="002D4D92">
        <w:rPr>
          <w:rFonts w:eastAsia="宋体" w:hint="eastAsia"/>
          <w:b/>
          <w:lang w:eastAsia="zh-CN"/>
        </w:rPr>
        <w:t>idle</w:t>
      </w:r>
      <w:r w:rsidRPr="00B51AE7">
        <w:rPr>
          <w:rFonts w:eastAsia="宋体" w:hint="eastAsia"/>
          <w:b/>
          <w:lang w:eastAsia="zh-CN"/>
        </w:rPr>
        <w:t xml:space="preserve"> RS measurement </w:t>
      </w:r>
      <w:r w:rsidR="003E74BA">
        <w:rPr>
          <w:rFonts w:eastAsia="宋体" w:hint="eastAsia"/>
          <w:b/>
          <w:lang w:eastAsia="zh-CN"/>
        </w:rPr>
        <w:t xml:space="preserve">results </w:t>
      </w:r>
      <w:r w:rsidR="000B4AA7">
        <w:rPr>
          <w:rFonts w:eastAsia="宋体" w:hint="eastAsia"/>
          <w:b/>
          <w:lang w:eastAsia="zh-CN"/>
        </w:rPr>
        <w:t>need to</w:t>
      </w:r>
      <w:r w:rsidRPr="00B51AE7">
        <w:rPr>
          <w:rFonts w:eastAsia="宋体" w:hint="eastAsia"/>
          <w:b/>
          <w:lang w:eastAsia="zh-CN"/>
        </w:rPr>
        <w:t xml:space="preserve"> be </w:t>
      </w:r>
      <w:r w:rsidR="00AE789E">
        <w:rPr>
          <w:rFonts w:eastAsia="宋体" w:hint="eastAsia"/>
          <w:b/>
          <w:lang w:eastAsia="zh-CN"/>
        </w:rPr>
        <w:t>piggybacked</w:t>
      </w:r>
      <w:r w:rsidRPr="00B51AE7">
        <w:rPr>
          <w:rFonts w:eastAsia="宋体" w:hint="eastAsia"/>
          <w:b/>
          <w:lang w:eastAsia="zh-CN"/>
        </w:rPr>
        <w:t xml:space="preserve"> </w:t>
      </w:r>
      <w:r w:rsidR="00AE789E">
        <w:rPr>
          <w:rFonts w:eastAsia="宋体" w:hint="eastAsia"/>
          <w:b/>
          <w:lang w:eastAsia="zh-CN"/>
        </w:rPr>
        <w:t>in CSI-RS RRM measurement report</w:t>
      </w:r>
      <w:r w:rsidRPr="00B51AE7">
        <w:rPr>
          <w:rFonts w:eastAsia="宋体" w:hint="eastAsia"/>
          <w:b/>
          <w:lang w:eastAsia="zh-CN"/>
        </w:rPr>
        <w:t>.</w:t>
      </w:r>
    </w:p>
    <w:p w:rsidR="002C6318" w:rsidRDefault="002C6318" w:rsidP="00B51AE7">
      <w:pPr>
        <w:pStyle w:val="1"/>
        <w:jc w:val="both"/>
      </w:pPr>
      <w:r>
        <w:t>Conclusion</w:t>
      </w:r>
    </w:p>
    <w:p w:rsidR="00496F8F" w:rsidRDefault="00AE789E" w:rsidP="00AE789E">
      <w:pPr>
        <w:pStyle w:val="a0"/>
        <w:rPr>
          <w:rFonts w:eastAsia="宋体"/>
          <w:lang w:eastAsia="zh-CN"/>
        </w:rPr>
      </w:pPr>
      <w:r>
        <w:rPr>
          <w:rFonts w:eastAsia="宋体" w:hint="eastAsia"/>
          <w:lang w:eastAsia="zh-CN"/>
        </w:rPr>
        <w:t>In this contribution, we analyze CSI-RS RRM measurement in LTE and propose similar events and rules for additional RS (CSI-RS) RRM measurement of NR.</w:t>
      </w:r>
    </w:p>
    <w:p w:rsidR="00AE789E" w:rsidRDefault="00AE789E" w:rsidP="00AE789E">
      <w:pPr>
        <w:pStyle w:val="a0"/>
        <w:rPr>
          <w:rFonts w:eastAsia="宋体"/>
          <w:b/>
          <w:lang w:eastAsia="zh-CN"/>
        </w:rPr>
      </w:pPr>
      <w:r w:rsidRPr="00E95196">
        <w:rPr>
          <w:rFonts w:eastAsia="宋体" w:hint="eastAsia"/>
          <w:b/>
          <w:lang w:eastAsia="zh-CN"/>
        </w:rPr>
        <w:t>Proposal 1: Event C1 and event C2 for CSI-RS (additional RS) are supported in NR</w:t>
      </w:r>
      <w:r>
        <w:rPr>
          <w:rFonts w:eastAsia="宋体" w:hint="eastAsia"/>
          <w:b/>
          <w:lang w:eastAsia="zh-CN"/>
        </w:rPr>
        <w:t>:</w:t>
      </w:r>
    </w:p>
    <w:p w:rsidR="00AE789E" w:rsidRPr="00E95196" w:rsidRDefault="00AE789E" w:rsidP="00AE789E">
      <w:pPr>
        <w:pStyle w:val="a0"/>
        <w:numPr>
          <w:ilvl w:val="0"/>
          <w:numId w:val="38"/>
        </w:numPr>
        <w:rPr>
          <w:rFonts w:eastAsiaTheme="minorEastAsia"/>
          <w:b/>
          <w:lang w:eastAsia="zh-CN"/>
        </w:rPr>
      </w:pPr>
      <w:r w:rsidRPr="00E95196">
        <w:rPr>
          <w:b/>
        </w:rPr>
        <w:t xml:space="preserve">Event </w:t>
      </w:r>
      <w:r w:rsidRPr="00E95196">
        <w:rPr>
          <w:rFonts w:hint="eastAsia"/>
          <w:b/>
        </w:rPr>
        <w:t>C1</w:t>
      </w:r>
      <w:r w:rsidRPr="00E95196">
        <w:rPr>
          <w:b/>
        </w:rPr>
        <w:t xml:space="preserve"> (CSI-RS resource becomes better than threshold)</w:t>
      </w:r>
    </w:p>
    <w:p w:rsidR="00AE789E" w:rsidRPr="00E95196" w:rsidRDefault="00AE789E" w:rsidP="00AE789E">
      <w:pPr>
        <w:pStyle w:val="a0"/>
        <w:numPr>
          <w:ilvl w:val="0"/>
          <w:numId w:val="38"/>
        </w:numPr>
        <w:rPr>
          <w:rFonts w:eastAsiaTheme="minorEastAsia"/>
          <w:b/>
          <w:lang w:eastAsia="zh-CN"/>
        </w:rPr>
      </w:pPr>
      <w:r w:rsidRPr="00E95196">
        <w:rPr>
          <w:b/>
        </w:rPr>
        <w:t xml:space="preserve">Event </w:t>
      </w:r>
      <w:r w:rsidRPr="00E95196">
        <w:rPr>
          <w:rFonts w:hint="eastAsia"/>
          <w:b/>
        </w:rPr>
        <w:t>C</w:t>
      </w:r>
      <w:r w:rsidRPr="00E95196">
        <w:rPr>
          <w:rFonts w:hint="eastAsia"/>
          <w:b/>
          <w:lang w:eastAsia="zh-CN"/>
        </w:rPr>
        <w:t>2</w:t>
      </w:r>
      <w:r w:rsidRPr="00E95196">
        <w:rPr>
          <w:b/>
        </w:rPr>
        <w:t xml:space="preserve"> (CSI-RS resource becomes offset better than reference CSI-RS resource)</w:t>
      </w:r>
    </w:p>
    <w:p w:rsidR="00AE789E" w:rsidRPr="00AE789E" w:rsidRDefault="00AE789E" w:rsidP="00AE789E">
      <w:pPr>
        <w:pStyle w:val="a0"/>
        <w:rPr>
          <w:rFonts w:eastAsia="宋体"/>
          <w:b/>
          <w:lang w:eastAsia="zh-CN"/>
        </w:rPr>
      </w:pPr>
      <w:r w:rsidRPr="00E95196">
        <w:rPr>
          <w:rFonts w:eastAsia="宋体" w:hint="eastAsia"/>
          <w:b/>
          <w:lang w:eastAsia="zh-CN"/>
        </w:rPr>
        <w:t xml:space="preserve">Proposal 2: Both event C1 and event C2 include entering </w:t>
      </w:r>
      <w:r w:rsidR="003E74BA">
        <w:rPr>
          <w:rFonts w:eastAsia="宋体" w:hint="eastAsia"/>
          <w:b/>
          <w:lang w:eastAsia="zh-CN"/>
        </w:rPr>
        <w:t xml:space="preserve">conditions </w:t>
      </w:r>
      <w:r w:rsidRPr="00E95196">
        <w:rPr>
          <w:rFonts w:eastAsia="宋体" w:hint="eastAsia"/>
          <w:b/>
          <w:lang w:eastAsia="zh-CN"/>
        </w:rPr>
        <w:t>and leaving conditions.</w:t>
      </w:r>
    </w:p>
    <w:p w:rsidR="00AE789E" w:rsidRPr="00B51AE7" w:rsidRDefault="003E74BA" w:rsidP="00AE789E">
      <w:pPr>
        <w:pStyle w:val="a0"/>
        <w:rPr>
          <w:rFonts w:eastAsia="宋体"/>
          <w:b/>
          <w:lang w:eastAsia="zh-CN"/>
        </w:rPr>
      </w:pPr>
      <w:r w:rsidRPr="00B51AE7">
        <w:rPr>
          <w:rFonts w:eastAsia="宋体" w:hint="eastAsia"/>
          <w:b/>
          <w:lang w:eastAsia="zh-CN"/>
        </w:rPr>
        <w:t xml:space="preserve">Proposal 3: The network can configure whether </w:t>
      </w:r>
      <w:r>
        <w:rPr>
          <w:rFonts w:eastAsia="宋体" w:hint="eastAsia"/>
          <w:b/>
          <w:lang w:eastAsia="zh-CN"/>
        </w:rPr>
        <w:t>idle</w:t>
      </w:r>
      <w:r w:rsidRPr="00B51AE7">
        <w:rPr>
          <w:rFonts w:eastAsia="宋体" w:hint="eastAsia"/>
          <w:b/>
          <w:lang w:eastAsia="zh-CN"/>
        </w:rPr>
        <w:t xml:space="preserve"> RS measurement </w:t>
      </w:r>
      <w:r>
        <w:rPr>
          <w:rFonts w:eastAsia="宋体" w:hint="eastAsia"/>
          <w:b/>
          <w:lang w:eastAsia="zh-CN"/>
        </w:rPr>
        <w:t>results need to</w:t>
      </w:r>
      <w:r w:rsidRPr="00B51AE7">
        <w:rPr>
          <w:rFonts w:eastAsia="宋体" w:hint="eastAsia"/>
          <w:b/>
          <w:lang w:eastAsia="zh-CN"/>
        </w:rPr>
        <w:t xml:space="preserve"> be </w:t>
      </w:r>
      <w:r>
        <w:rPr>
          <w:rFonts w:eastAsia="宋体" w:hint="eastAsia"/>
          <w:b/>
          <w:lang w:eastAsia="zh-CN"/>
        </w:rPr>
        <w:t>piggybacked</w:t>
      </w:r>
      <w:r w:rsidRPr="00B51AE7">
        <w:rPr>
          <w:rFonts w:eastAsia="宋体" w:hint="eastAsia"/>
          <w:b/>
          <w:lang w:eastAsia="zh-CN"/>
        </w:rPr>
        <w:t xml:space="preserve"> </w:t>
      </w:r>
      <w:r>
        <w:rPr>
          <w:rFonts w:eastAsia="宋体" w:hint="eastAsia"/>
          <w:b/>
          <w:lang w:eastAsia="zh-CN"/>
        </w:rPr>
        <w:t>in CSI-RS RRM measurement report</w:t>
      </w:r>
      <w:r w:rsidRPr="00B51AE7">
        <w:rPr>
          <w:rFonts w:eastAsia="宋体" w:hint="eastAsia"/>
          <w:b/>
          <w:lang w:eastAsia="zh-CN"/>
        </w:rPr>
        <w:t>.</w:t>
      </w:r>
    </w:p>
    <w:p w:rsidR="005055B4" w:rsidRPr="00AE789E" w:rsidRDefault="005055B4" w:rsidP="000909F5">
      <w:pPr>
        <w:jc w:val="both"/>
        <w:rPr>
          <w:rFonts w:eastAsia="宋体"/>
          <w:lang w:eastAsia="zh-CN"/>
        </w:rPr>
      </w:pPr>
    </w:p>
    <w:sectPr w:rsidR="005055B4" w:rsidRPr="00AE789E" w:rsidSect="00DB4827">
      <w:headerReference w:type="default" r:id="rId19"/>
      <w:footerReference w:type="even"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E38" w:rsidRDefault="00ED7E38">
      <w:r>
        <w:separator/>
      </w:r>
    </w:p>
  </w:endnote>
  <w:endnote w:type="continuationSeparator" w:id="0">
    <w:p w:rsidR="00ED7E38" w:rsidRDefault="00ED7E3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C80F69" w:rsidP="004F78EE">
    <w:pPr>
      <w:pStyle w:val="ac"/>
      <w:framePr w:wrap="around" w:vAnchor="text" w:hAnchor="margin" w:xAlign="center" w:y="1"/>
      <w:rPr>
        <w:rStyle w:val="ae"/>
      </w:rPr>
    </w:pPr>
    <w:r>
      <w:rPr>
        <w:rStyle w:val="ae"/>
      </w:rPr>
      <w:fldChar w:fldCharType="begin"/>
    </w:r>
    <w:r w:rsidR="00172CA2">
      <w:rPr>
        <w:rStyle w:val="ae"/>
      </w:rPr>
      <w:instrText xml:space="preserve">PAGE  </w:instrText>
    </w:r>
    <w:r>
      <w:rPr>
        <w:rStyle w:val="ae"/>
      </w:rPr>
      <w:fldChar w:fldCharType="end"/>
    </w:r>
  </w:p>
  <w:p w:rsidR="00172CA2" w:rsidRDefault="00172CA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C80F69" w:rsidP="004F78EE">
    <w:pPr>
      <w:pStyle w:val="ac"/>
      <w:framePr w:wrap="around" w:vAnchor="text" w:hAnchor="margin" w:xAlign="center" w:y="1"/>
      <w:rPr>
        <w:rStyle w:val="ae"/>
      </w:rPr>
    </w:pPr>
    <w:r>
      <w:rPr>
        <w:rStyle w:val="ae"/>
      </w:rPr>
      <w:fldChar w:fldCharType="begin"/>
    </w:r>
    <w:r w:rsidR="00172CA2">
      <w:rPr>
        <w:rStyle w:val="ae"/>
      </w:rPr>
      <w:instrText xml:space="preserve">PAGE  </w:instrText>
    </w:r>
    <w:r>
      <w:rPr>
        <w:rStyle w:val="ae"/>
      </w:rPr>
      <w:fldChar w:fldCharType="separate"/>
    </w:r>
    <w:r w:rsidR="00040CCB">
      <w:rPr>
        <w:rStyle w:val="ae"/>
        <w:noProof/>
      </w:rPr>
      <w:t>2</w:t>
    </w:r>
    <w:r>
      <w:rPr>
        <w:rStyle w:val="ae"/>
      </w:rPr>
      <w:fldChar w:fldCharType="end"/>
    </w:r>
  </w:p>
  <w:p w:rsidR="00977F1F" w:rsidRPr="00977F1F" w:rsidRDefault="002E61D9" w:rsidP="002E61D9">
    <w:pPr>
      <w:pStyle w:val="ac"/>
      <w:tabs>
        <w:tab w:val="left" w:pos="2552"/>
      </w:tabs>
      <w:rPr>
        <w:rFonts w:eastAsia="宋体"/>
        <w:lang w:eastAsia="zh-CN"/>
      </w:rPr>
    </w:pPr>
    <w:r w:rsidRPr="002E61D9">
      <w:rPr>
        <w:rFonts w:eastAsia="宋体"/>
        <w:lang w:eastAsia="zh-CN"/>
      </w:rPr>
      <w:t>R2-1703104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E38" w:rsidRDefault="00ED7E38">
      <w:r>
        <w:separator/>
      </w:r>
    </w:p>
  </w:footnote>
  <w:footnote w:type="continuationSeparator" w:id="0">
    <w:p w:rsidR="00ED7E38" w:rsidRDefault="00ED7E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172CA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62B47"/>
    <w:multiLevelType w:val="hybridMultilevel"/>
    <w:tmpl w:val="DAE6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346D7"/>
    <w:multiLevelType w:val="hybridMultilevel"/>
    <w:tmpl w:val="AD564E8E"/>
    <w:lvl w:ilvl="0" w:tplc="32380C72">
      <w:start w:val="1"/>
      <w:numFmt w:val="bullet"/>
      <w:lvlText w:val="•"/>
      <w:lvlJc w:val="left"/>
      <w:pPr>
        <w:tabs>
          <w:tab w:val="num" w:pos="720"/>
        </w:tabs>
        <w:ind w:left="720" w:hanging="360"/>
      </w:pPr>
      <w:rPr>
        <w:rFonts w:ascii="Arial" w:hAnsi="Arial" w:hint="default"/>
      </w:rPr>
    </w:lvl>
    <w:lvl w:ilvl="1" w:tplc="F0602EB2" w:tentative="1">
      <w:start w:val="1"/>
      <w:numFmt w:val="bullet"/>
      <w:lvlText w:val="•"/>
      <w:lvlJc w:val="left"/>
      <w:pPr>
        <w:tabs>
          <w:tab w:val="num" w:pos="1440"/>
        </w:tabs>
        <w:ind w:left="1440" w:hanging="360"/>
      </w:pPr>
      <w:rPr>
        <w:rFonts w:ascii="Arial" w:hAnsi="Arial" w:hint="default"/>
      </w:rPr>
    </w:lvl>
    <w:lvl w:ilvl="2" w:tplc="E10C2B14" w:tentative="1">
      <w:start w:val="1"/>
      <w:numFmt w:val="bullet"/>
      <w:lvlText w:val="•"/>
      <w:lvlJc w:val="left"/>
      <w:pPr>
        <w:tabs>
          <w:tab w:val="num" w:pos="2160"/>
        </w:tabs>
        <w:ind w:left="2160" w:hanging="360"/>
      </w:pPr>
      <w:rPr>
        <w:rFonts w:ascii="Arial" w:hAnsi="Arial" w:hint="default"/>
      </w:rPr>
    </w:lvl>
    <w:lvl w:ilvl="3" w:tplc="EA182A20" w:tentative="1">
      <w:start w:val="1"/>
      <w:numFmt w:val="bullet"/>
      <w:lvlText w:val="•"/>
      <w:lvlJc w:val="left"/>
      <w:pPr>
        <w:tabs>
          <w:tab w:val="num" w:pos="2880"/>
        </w:tabs>
        <w:ind w:left="2880" w:hanging="360"/>
      </w:pPr>
      <w:rPr>
        <w:rFonts w:ascii="Arial" w:hAnsi="Arial" w:hint="default"/>
      </w:rPr>
    </w:lvl>
    <w:lvl w:ilvl="4" w:tplc="98F2FC56" w:tentative="1">
      <w:start w:val="1"/>
      <w:numFmt w:val="bullet"/>
      <w:lvlText w:val="•"/>
      <w:lvlJc w:val="left"/>
      <w:pPr>
        <w:tabs>
          <w:tab w:val="num" w:pos="3600"/>
        </w:tabs>
        <w:ind w:left="3600" w:hanging="360"/>
      </w:pPr>
      <w:rPr>
        <w:rFonts w:ascii="Arial" w:hAnsi="Arial" w:hint="default"/>
      </w:rPr>
    </w:lvl>
    <w:lvl w:ilvl="5" w:tplc="2E34F1BA" w:tentative="1">
      <w:start w:val="1"/>
      <w:numFmt w:val="bullet"/>
      <w:lvlText w:val="•"/>
      <w:lvlJc w:val="left"/>
      <w:pPr>
        <w:tabs>
          <w:tab w:val="num" w:pos="4320"/>
        </w:tabs>
        <w:ind w:left="4320" w:hanging="360"/>
      </w:pPr>
      <w:rPr>
        <w:rFonts w:ascii="Arial" w:hAnsi="Arial" w:hint="default"/>
      </w:rPr>
    </w:lvl>
    <w:lvl w:ilvl="6" w:tplc="F3AC90E8" w:tentative="1">
      <w:start w:val="1"/>
      <w:numFmt w:val="bullet"/>
      <w:lvlText w:val="•"/>
      <w:lvlJc w:val="left"/>
      <w:pPr>
        <w:tabs>
          <w:tab w:val="num" w:pos="5040"/>
        </w:tabs>
        <w:ind w:left="5040" w:hanging="360"/>
      </w:pPr>
      <w:rPr>
        <w:rFonts w:ascii="Arial" w:hAnsi="Arial" w:hint="default"/>
      </w:rPr>
    </w:lvl>
    <w:lvl w:ilvl="7" w:tplc="7AA236AC" w:tentative="1">
      <w:start w:val="1"/>
      <w:numFmt w:val="bullet"/>
      <w:lvlText w:val="•"/>
      <w:lvlJc w:val="left"/>
      <w:pPr>
        <w:tabs>
          <w:tab w:val="num" w:pos="5760"/>
        </w:tabs>
        <w:ind w:left="5760" w:hanging="360"/>
      </w:pPr>
      <w:rPr>
        <w:rFonts w:ascii="Arial" w:hAnsi="Arial" w:hint="default"/>
      </w:rPr>
    </w:lvl>
    <w:lvl w:ilvl="8" w:tplc="E9CA9E78" w:tentative="1">
      <w:start w:val="1"/>
      <w:numFmt w:val="bullet"/>
      <w:lvlText w:val="•"/>
      <w:lvlJc w:val="left"/>
      <w:pPr>
        <w:tabs>
          <w:tab w:val="num" w:pos="6480"/>
        </w:tabs>
        <w:ind w:left="6480" w:hanging="360"/>
      </w:pPr>
      <w:rPr>
        <w:rFonts w:ascii="Arial" w:hAnsi="Arial" w:hint="default"/>
      </w:rPr>
    </w:lvl>
  </w:abstractNum>
  <w:abstractNum w:abstractNumId="4">
    <w:nsid w:val="136A0056"/>
    <w:multiLevelType w:val="hybridMultilevel"/>
    <w:tmpl w:val="7C007B78"/>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1636891E">
      <w:start w:val="1"/>
      <w:numFmt w:val="bullet"/>
      <w:lvlText w:val="-"/>
      <w:lvlJc w:val="left"/>
      <w:pPr>
        <w:ind w:left="2160" w:hanging="360"/>
      </w:pPr>
      <w:rPr>
        <w:rFonts w:ascii="Times New Roman" w:eastAsia="宋体"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nsid w:val="17A55C9A"/>
    <w:multiLevelType w:val="hybridMultilevel"/>
    <w:tmpl w:val="80E68BB8"/>
    <w:lvl w:ilvl="0" w:tplc="CEF07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10">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1">
    <w:nsid w:val="30A02313"/>
    <w:multiLevelType w:val="hybridMultilevel"/>
    <w:tmpl w:val="ECFE8EF2"/>
    <w:lvl w:ilvl="0" w:tplc="CCC2B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961E65"/>
    <w:multiLevelType w:val="hybridMultilevel"/>
    <w:tmpl w:val="BC64B6E6"/>
    <w:lvl w:ilvl="0" w:tplc="5326378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7B6507"/>
    <w:multiLevelType w:val="hybridMultilevel"/>
    <w:tmpl w:val="F1E203A8"/>
    <w:lvl w:ilvl="0" w:tplc="CC4AD0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A55D21"/>
    <w:multiLevelType w:val="hybridMultilevel"/>
    <w:tmpl w:val="CAD843E6"/>
    <w:lvl w:ilvl="0" w:tplc="60EA87C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47EDF"/>
    <w:multiLevelType w:val="hybridMultilevel"/>
    <w:tmpl w:val="B02650D2"/>
    <w:lvl w:ilvl="0" w:tplc="1FB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0">
    <w:nsid w:val="5A7D3F56"/>
    <w:multiLevelType w:val="hybridMultilevel"/>
    <w:tmpl w:val="0400C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597513"/>
    <w:multiLevelType w:val="hybridMultilevel"/>
    <w:tmpl w:val="47BC742A"/>
    <w:lvl w:ilvl="0" w:tplc="EDACA8EA">
      <w:start w:val="1"/>
      <w:numFmt w:val="bullet"/>
      <w:lvlText w:val="•"/>
      <w:lvlJc w:val="left"/>
      <w:pPr>
        <w:tabs>
          <w:tab w:val="num" w:pos="720"/>
        </w:tabs>
        <w:ind w:left="720" w:hanging="360"/>
      </w:pPr>
      <w:rPr>
        <w:rFonts w:ascii="Arial" w:hAnsi="Arial" w:hint="default"/>
      </w:rPr>
    </w:lvl>
    <w:lvl w:ilvl="1" w:tplc="A454DD62" w:tentative="1">
      <w:start w:val="1"/>
      <w:numFmt w:val="bullet"/>
      <w:lvlText w:val="•"/>
      <w:lvlJc w:val="left"/>
      <w:pPr>
        <w:tabs>
          <w:tab w:val="num" w:pos="1440"/>
        </w:tabs>
        <w:ind w:left="1440" w:hanging="360"/>
      </w:pPr>
      <w:rPr>
        <w:rFonts w:ascii="Arial" w:hAnsi="Arial" w:hint="default"/>
      </w:rPr>
    </w:lvl>
    <w:lvl w:ilvl="2" w:tplc="73B099B4">
      <w:start w:val="1"/>
      <w:numFmt w:val="bullet"/>
      <w:lvlText w:val="•"/>
      <w:lvlJc w:val="left"/>
      <w:pPr>
        <w:tabs>
          <w:tab w:val="num" w:pos="2160"/>
        </w:tabs>
        <w:ind w:left="2160" w:hanging="360"/>
      </w:pPr>
      <w:rPr>
        <w:rFonts w:ascii="Arial" w:hAnsi="Arial" w:hint="default"/>
      </w:rPr>
    </w:lvl>
    <w:lvl w:ilvl="3" w:tplc="FAF07500" w:tentative="1">
      <w:start w:val="1"/>
      <w:numFmt w:val="bullet"/>
      <w:lvlText w:val="•"/>
      <w:lvlJc w:val="left"/>
      <w:pPr>
        <w:tabs>
          <w:tab w:val="num" w:pos="2880"/>
        </w:tabs>
        <w:ind w:left="2880" w:hanging="360"/>
      </w:pPr>
      <w:rPr>
        <w:rFonts w:ascii="Arial" w:hAnsi="Arial" w:hint="default"/>
      </w:rPr>
    </w:lvl>
    <w:lvl w:ilvl="4" w:tplc="E7507AC4" w:tentative="1">
      <w:start w:val="1"/>
      <w:numFmt w:val="bullet"/>
      <w:lvlText w:val="•"/>
      <w:lvlJc w:val="left"/>
      <w:pPr>
        <w:tabs>
          <w:tab w:val="num" w:pos="3600"/>
        </w:tabs>
        <w:ind w:left="3600" w:hanging="360"/>
      </w:pPr>
      <w:rPr>
        <w:rFonts w:ascii="Arial" w:hAnsi="Arial" w:hint="default"/>
      </w:rPr>
    </w:lvl>
    <w:lvl w:ilvl="5" w:tplc="407E921A" w:tentative="1">
      <w:start w:val="1"/>
      <w:numFmt w:val="bullet"/>
      <w:lvlText w:val="•"/>
      <w:lvlJc w:val="left"/>
      <w:pPr>
        <w:tabs>
          <w:tab w:val="num" w:pos="4320"/>
        </w:tabs>
        <w:ind w:left="4320" w:hanging="360"/>
      </w:pPr>
      <w:rPr>
        <w:rFonts w:ascii="Arial" w:hAnsi="Arial" w:hint="default"/>
      </w:rPr>
    </w:lvl>
    <w:lvl w:ilvl="6" w:tplc="66064C5E" w:tentative="1">
      <w:start w:val="1"/>
      <w:numFmt w:val="bullet"/>
      <w:lvlText w:val="•"/>
      <w:lvlJc w:val="left"/>
      <w:pPr>
        <w:tabs>
          <w:tab w:val="num" w:pos="5040"/>
        </w:tabs>
        <w:ind w:left="5040" w:hanging="360"/>
      </w:pPr>
      <w:rPr>
        <w:rFonts w:ascii="Arial" w:hAnsi="Arial" w:hint="default"/>
      </w:rPr>
    </w:lvl>
    <w:lvl w:ilvl="7" w:tplc="0B4A59F2" w:tentative="1">
      <w:start w:val="1"/>
      <w:numFmt w:val="bullet"/>
      <w:lvlText w:val="•"/>
      <w:lvlJc w:val="left"/>
      <w:pPr>
        <w:tabs>
          <w:tab w:val="num" w:pos="5760"/>
        </w:tabs>
        <w:ind w:left="5760" w:hanging="360"/>
      </w:pPr>
      <w:rPr>
        <w:rFonts w:ascii="Arial" w:hAnsi="Arial" w:hint="default"/>
      </w:rPr>
    </w:lvl>
    <w:lvl w:ilvl="8" w:tplc="2BD28A7E" w:tentative="1">
      <w:start w:val="1"/>
      <w:numFmt w:val="bullet"/>
      <w:lvlText w:val="•"/>
      <w:lvlJc w:val="left"/>
      <w:pPr>
        <w:tabs>
          <w:tab w:val="num" w:pos="6480"/>
        </w:tabs>
        <w:ind w:left="6480" w:hanging="360"/>
      </w:pPr>
      <w:rPr>
        <w:rFonts w:ascii="Arial" w:hAnsi="Arial" w:hint="default"/>
      </w:rPr>
    </w:lvl>
  </w:abstractNum>
  <w:abstractNum w:abstractNumId="22">
    <w:nsid w:val="659A011B"/>
    <w:multiLevelType w:val="hybridMultilevel"/>
    <w:tmpl w:val="0CA21978"/>
    <w:lvl w:ilvl="0" w:tplc="6DDAD12E">
      <w:start w:val="1"/>
      <w:numFmt w:val="bullet"/>
      <w:lvlText w:val="•"/>
      <w:lvlJc w:val="left"/>
      <w:pPr>
        <w:tabs>
          <w:tab w:val="num" w:pos="720"/>
        </w:tabs>
        <w:ind w:left="720" w:hanging="360"/>
      </w:pPr>
      <w:rPr>
        <w:rFonts w:ascii="Arial" w:hAnsi="Arial" w:hint="default"/>
      </w:rPr>
    </w:lvl>
    <w:lvl w:ilvl="1" w:tplc="49387FA2" w:tentative="1">
      <w:start w:val="1"/>
      <w:numFmt w:val="bullet"/>
      <w:lvlText w:val="•"/>
      <w:lvlJc w:val="left"/>
      <w:pPr>
        <w:tabs>
          <w:tab w:val="num" w:pos="1440"/>
        </w:tabs>
        <w:ind w:left="1440" w:hanging="360"/>
      </w:pPr>
      <w:rPr>
        <w:rFonts w:ascii="Arial" w:hAnsi="Arial" w:hint="default"/>
      </w:rPr>
    </w:lvl>
    <w:lvl w:ilvl="2" w:tplc="EFD42366" w:tentative="1">
      <w:start w:val="1"/>
      <w:numFmt w:val="bullet"/>
      <w:lvlText w:val="•"/>
      <w:lvlJc w:val="left"/>
      <w:pPr>
        <w:tabs>
          <w:tab w:val="num" w:pos="2160"/>
        </w:tabs>
        <w:ind w:left="2160" w:hanging="360"/>
      </w:pPr>
      <w:rPr>
        <w:rFonts w:ascii="Arial" w:hAnsi="Arial" w:hint="default"/>
      </w:rPr>
    </w:lvl>
    <w:lvl w:ilvl="3" w:tplc="5BFEB8E0" w:tentative="1">
      <w:start w:val="1"/>
      <w:numFmt w:val="bullet"/>
      <w:lvlText w:val="•"/>
      <w:lvlJc w:val="left"/>
      <w:pPr>
        <w:tabs>
          <w:tab w:val="num" w:pos="2880"/>
        </w:tabs>
        <w:ind w:left="2880" w:hanging="360"/>
      </w:pPr>
      <w:rPr>
        <w:rFonts w:ascii="Arial" w:hAnsi="Arial" w:hint="default"/>
      </w:rPr>
    </w:lvl>
    <w:lvl w:ilvl="4" w:tplc="094871DA" w:tentative="1">
      <w:start w:val="1"/>
      <w:numFmt w:val="bullet"/>
      <w:lvlText w:val="•"/>
      <w:lvlJc w:val="left"/>
      <w:pPr>
        <w:tabs>
          <w:tab w:val="num" w:pos="3600"/>
        </w:tabs>
        <w:ind w:left="3600" w:hanging="360"/>
      </w:pPr>
      <w:rPr>
        <w:rFonts w:ascii="Arial" w:hAnsi="Arial" w:hint="default"/>
      </w:rPr>
    </w:lvl>
    <w:lvl w:ilvl="5" w:tplc="4ABED83A" w:tentative="1">
      <w:start w:val="1"/>
      <w:numFmt w:val="bullet"/>
      <w:lvlText w:val="•"/>
      <w:lvlJc w:val="left"/>
      <w:pPr>
        <w:tabs>
          <w:tab w:val="num" w:pos="4320"/>
        </w:tabs>
        <w:ind w:left="4320" w:hanging="360"/>
      </w:pPr>
      <w:rPr>
        <w:rFonts w:ascii="Arial" w:hAnsi="Arial" w:hint="default"/>
      </w:rPr>
    </w:lvl>
    <w:lvl w:ilvl="6" w:tplc="EA149D5E" w:tentative="1">
      <w:start w:val="1"/>
      <w:numFmt w:val="bullet"/>
      <w:lvlText w:val="•"/>
      <w:lvlJc w:val="left"/>
      <w:pPr>
        <w:tabs>
          <w:tab w:val="num" w:pos="5040"/>
        </w:tabs>
        <w:ind w:left="5040" w:hanging="360"/>
      </w:pPr>
      <w:rPr>
        <w:rFonts w:ascii="Arial" w:hAnsi="Arial" w:hint="default"/>
      </w:rPr>
    </w:lvl>
    <w:lvl w:ilvl="7" w:tplc="BE7C3CA0" w:tentative="1">
      <w:start w:val="1"/>
      <w:numFmt w:val="bullet"/>
      <w:lvlText w:val="•"/>
      <w:lvlJc w:val="left"/>
      <w:pPr>
        <w:tabs>
          <w:tab w:val="num" w:pos="5760"/>
        </w:tabs>
        <w:ind w:left="5760" w:hanging="360"/>
      </w:pPr>
      <w:rPr>
        <w:rFonts w:ascii="Arial" w:hAnsi="Arial" w:hint="default"/>
      </w:rPr>
    </w:lvl>
    <w:lvl w:ilvl="8" w:tplc="1256C79E" w:tentative="1">
      <w:start w:val="1"/>
      <w:numFmt w:val="bullet"/>
      <w:lvlText w:val="•"/>
      <w:lvlJc w:val="left"/>
      <w:pPr>
        <w:tabs>
          <w:tab w:val="num" w:pos="6480"/>
        </w:tabs>
        <w:ind w:left="6480" w:hanging="360"/>
      </w:pPr>
      <w:rPr>
        <w:rFonts w:ascii="Arial" w:hAnsi="Arial" w:hint="default"/>
      </w:rPr>
    </w:lvl>
  </w:abstractNum>
  <w:abstractNum w:abstractNumId="23">
    <w:nsid w:val="6B963538"/>
    <w:multiLevelType w:val="hybridMultilevel"/>
    <w:tmpl w:val="111EEDD8"/>
    <w:lvl w:ilvl="0" w:tplc="0CB0FD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EA6F18"/>
    <w:multiLevelType w:val="hybridMultilevel"/>
    <w:tmpl w:val="931C3C6C"/>
    <w:lvl w:ilvl="0" w:tplc="5CBE6848">
      <w:start w:val="1"/>
      <w:numFmt w:val="bullet"/>
      <w:lvlText w:val="•"/>
      <w:lvlJc w:val="left"/>
      <w:pPr>
        <w:tabs>
          <w:tab w:val="num" w:pos="720"/>
        </w:tabs>
        <w:ind w:left="720" w:hanging="360"/>
      </w:pPr>
      <w:rPr>
        <w:rFonts w:ascii="Arial" w:hAnsi="Arial" w:hint="default"/>
      </w:rPr>
    </w:lvl>
    <w:lvl w:ilvl="1" w:tplc="1E588556" w:tentative="1">
      <w:start w:val="1"/>
      <w:numFmt w:val="bullet"/>
      <w:lvlText w:val="•"/>
      <w:lvlJc w:val="left"/>
      <w:pPr>
        <w:tabs>
          <w:tab w:val="num" w:pos="1440"/>
        </w:tabs>
        <w:ind w:left="1440" w:hanging="360"/>
      </w:pPr>
      <w:rPr>
        <w:rFonts w:ascii="Arial" w:hAnsi="Arial" w:hint="default"/>
      </w:rPr>
    </w:lvl>
    <w:lvl w:ilvl="2" w:tplc="C6F2ED08" w:tentative="1">
      <w:start w:val="1"/>
      <w:numFmt w:val="bullet"/>
      <w:lvlText w:val="•"/>
      <w:lvlJc w:val="left"/>
      <w:pPr>
        <w:tabs>
          <w:tab w:val="num" w:pos="2160"/>
        </w:tabs>
        <w:ind w:left="2160" w:hanging="360"/>
      </w:pPr>
      <w:rPr>
        <w:rFonts w:ascii="Arial" w:hAnsi="Arial" w:hint="default"/>
      </w:rPr>
    </w:lvl>
    <w:lvl w:ilvl="3" w:tplc="0A081EB2" w:tentative="1">
      <w:start w:val="1"/>
      <w:numFmt w:val="bullet"/>
      <w:lvlText w:val="•"/>
      <w:lvlJc w:val="left"/>
      <w:pPr>
        <w:tabs>
          <w:tab w:val="num" w:pos="2880"/>
        </w:tabs>
        <w:ind w:left="2880" w:hanging="360"/>
      </w:pPr>
      <w:rPr>
        <w:rFonts w:ascii="Arial" w:hAnsi="Arial" w:hint="default"/>
      </w:rPr>
    </w:lvl>
    <w:lvl w:ilvl="4" w:tplc="14CC2A76" w:tentative="1">
      <w:start w:val="1"/>
      <w:numFmt w:val="bullet"/>
      <w:lvlText w:val="•"/>
      <w:lvlJc w:val="left"/>
      <w:pPr>
        <w:tabs>
          <w:tab w:val="num" w:pos="3600"/>
        </w:tabs>
        <w:ind w:left="3600" w:hanging="360"/>
      </w:pPr>
      <w:rPr>
        <w:rFonts w:ascii="Arial" w:hAnsi="Arial" w:hint="default"/>
      </w:rPr>
    </w:lvl>
    <w:lvl w:ilvl="5" w:tplc="34146728" w:tentative="1">
      <w:start w:val="1"/>
      <w:numFmt w:val="bullet"/>
      <w:lvlText w:val="•"/>
      <w:lvlJc w:val="left"/>
      <w:pPr>
        <w:tabs>
          <w:tab w:val="num" w:pos="4320"/>
        </w:tabs>
        <w:ind w:left="4320" w:hanging="360"/>
      </w:pPr>
      <w:rPr>
        <w:rFonts w:ascii="Arial" w:hAnsi="Arial" w:hint="default"/>
      </w:rPr>
    </w:lvl>
    <w:lvl w:ilvl="6" w:tplc="EDB4C4DC" w:tentative="1">
      <w:start w:val="1"/>
      <w:numFmt w:val="bullet"/>
      <w:lvlText w:val="•"/>
      <w:lvlJc w:val="left"/>
      <w:pPr>
        <w:tabs>
          <w:tab w:val="num" w:pos="5040"/>
        </w:tabs>
        <w:ind w:left="5040" w:hanging="360"/>
      </w:pPr>
      <w:rPr>
        <w:rFonts w:ascii="Arial" w:hAnsi="Arial" w:hint="default"/>
      </w:rPr>
    </w:lvl>
    <w:lvl w:ilvl="7" w:tplc="B406C53E" w:tentative="1">
      <w:start w:val="1"/>
      <w:numFmt w:val="bullet"/>
      <w:lvlText w:val="•"/>
      <w:lvlJc w:val="left"/>
      <w:pPr>
        <w:tabs>
          <w:tab w:val="num" w:pos="5760"/>
        </w:tabs>
        <w:ind w:left="5760" w:hanging="360"/>
      </w:pPr>
      <w:rPr>
        <w:rFonts w:ascii="Arial" w:hAnsi="Arial" w:hint="default"/>
      </w:rPr>
    </w:lvl>
    <w:lvl w:ilvl="8" w:tplc="98FEF7BC" w:tentative="1">
      <w:start w:val="1"/>
      <w:numFmt w:val="bullet"/>
      <w:lvlText w:val="•"/>
      <w:lvlJc w:val="left"/>
      <w:pPr>
        <w:tabs>
          <w:tab w:val="num" w:pos="6480"/>
        </w:tabs>
        <w:ind w:left="6480" w:hanging="360"/>
      </w:pPr>
      <w:rPr>
        <w:rFonts w:ascii="Arial" w:hAnsi="Arial" w:hint="default"/>
      </w:rPr>
    </w:lvl>
  </w:abstractNum>
  <w:abstractNum w:abstractNumId="25">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000B6C"/>
    <w:multiLevelType w:val="hybridMultilevel"/>
    <w:tmpl w:val="91784FEE"/>
    <w:lvl w:ilvl="0" w:tplc="434C24B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4308BF"/>
    <w:multiLevelType w:val="hybridMultilevel"/>
    <w:tmpl w:val="B46633D2"/>
    <w:lvl w:ilvl="0" w:tplc="1926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4F5617"/>
    <w:multiLevelType w:val="hybridMultilevel"/>
    <w:tmpl w:val="DE4A434A"/>
    <w:lvl w:ilvl="0" w:tplc="C498B772">
      <w:start w:val="1"/>
      <w:numFmt w:val="bullet"/>
      <w:lvlText w:val="•"/>
      <w:lvlJc w:val="left"/>
      <w:pPr>
        <w:tabs>
          <w:tab w:val="num" w:pos="720"/>
        </w:tabs>
        <w:ind w:left="720" w:hanging="360"/>
      </w:pPr>
      <w:rPr>
        <w:rFonts w:ascii="Arial" w:hAnsi="Arial" w:hint="default"/>
      </w:rPr>
    </w:lvl>
    <w:lvl w:ilvl="1" w:tplc="033689EA" w:tentative="1">
      <w:start w:val="1"/>
      <w:numFmt w:val="bullet"/>
      <w:lvlText w:val="•"/>
      <w:lvlJc w:val="left"/>
      <w:pPr>
        <w:tabs>
          <w:tab w:val="num" w:pos="1440"/>
        </w:tabs>
        <w:ind w:left="1440" w:hanging="360"/>
      </w:pPr>
      <w:rPr>
        <w:rFonts w:ascii="Arial" w:hAnsi="Arial" w:hint="default"/>
      </w:rPr>
    </w:lvl>
    <w:lvl w:ilvl="2" w:tplc="47109C74" w:tentative="1">
      <w:start w:val="1"/>
      <w:numFmt w:val="bullet"/>
      <w:lvlText w:val="•"/>
      <w:lvlJc w:val="left"/>
      <w:pPr>
        <w:tabs>
          <w:tab w:val="num" w:pos="2160"/>
        </w:tabs>
        <w:ind w:left="2160" w:hanging="360"/>
      </w:pPr>
      <w:rPr>
        <w:rFonts w:ascii="Arial" w:hAnsi="Arial" w:hint="default"/>
      </w:rPr>
    </w:lvl>
    <w:lvl w:ilvl="3" w:tplc="980ED27A" w:tentative="1">
      <w:start w:val="1"/>
      <w:numFmt w:val="bullet"/>
      <w:lvlText w:val="•"/>
      <w:lvlJc w:val="left"/>
      <w:pPr>
        <w:tabs>
          <w:tab w:val="num" w:pos="2880"/>
        </w:tabs>
        <w:ind w:left="2880" w:hanging="360"/>
      </w:pPr>
      <w:rPr>
        <w:rFonts w:ascii="Arial" w:hAnsi="Arial" w:hint="default"/>
      </w:rPr>
    </w:lvl>
    <w:lvl w:ilvl="4" w:tplc="40962994" w:tentative="1">
      <w:start w:val="1"/>
      <w:numFmt w:val="bullet"/>
      <w:lvlText w:val="•"/>
      <w:lvlJc w:val="left"/>
      <w:pPr>
        <w:tabs>
          <w:tab w:val="num" w:pos="3600"/>
        </w:tabs>
        <w:ind w:left="3600" w:hanging="360"/>
      </w:pPr>
      <w:rPr>
        <w:rFonts w:ascii="Arial" w:hAnsi="Arial" w:hint="default"/>
      </w:rPr>
    </w:lvl>
    <w:lvl w:ilvl="5" w:tplc="7C6A74A6" w:tentative="1">
      <w:start w:val="1"/>
      <w:numFmt w:val="bullet"/>
      <w:lvlText w:val="•"/>
      <w:lvlJc w:val="left"/>
      <w:pPr>
        <w:tabs>
          <w:tab w:val="num" w:pos="4320"/>
        </w:tabs>
        <w:ind w:left="4320" w:hanging="360"/>
      </w:pPr>
      <w:rPr>
        <w:rFonts w:ascii="Arial" w:hAnsi="Arial" w:hint="default"/>
      </w:rPr>
    </w:lvl>
    <w:lvl w:ilvl="6" w:tplc="9FAE6D2C" w:tentative="1">
      <w:start w:val="1"/>
      <w:numFmt w:val="bullet"/>
      <w:lvlText w:val="•"/>
      <w:lvlJc w:val="left"/>
      <w:pPr>
        <w:tabs>
          <w:tab w:val="num" w:pos="5040"/>
        </w:tabs>
        <w:ind w:left="5040" w:hanging="360"/>
      </w:pPr>
      <w:rPr>
        <w:rFonts w:ascii="Arial" w:hAnsi="Arial" w:hint="default"/>
      </w:rPr>
    </w:lvl>
    <w:lvl w:ilvl="7" w:tplc="9F365A64" w:tentative="1">
      <w:start w:val="1"/>
      <w:numFmt w:val="bullet"/>
      <w:lvlText w:val="•"/>
      <w:lvlJc w:val="left"/>
      <w:pPr>
        <w:tabs>
          <w:tab w:val="num" w:pos="5760"/>
        </w:tabs>
        <w:ind w:left="5760" w:hanging="360"/>
      </w:pPr>
      <w:rPr>
        <w:rFonts w:ascii="Arial" w:hAnsi="Arial" w:hint="default"/>
      </w:rPr>
    </w:lvl>
    <w:lvl w:ilvl="8" w:tplc="0D1A12D8" w:tentative="1">
      <w:start w:val="1"/>
      <w:numFmt w:val="bullet"/>
      <w:lvlText w:val="•"/>
      <w:lvlJc w:val="left"/>
      <w:pPr>
        <w:tabs>
          <w:tab w:val="num" w:pos="6480"/>
        </w:tabs>
        <w:ind w:left="6480" w:hanging="360"/>
      </w:pPr>
      <w:rPr>
        <w:rFonts w:ascii="Arial" w:hAnsi="Arial" w:hint="default"/>
      </w:rPr>
    </w:lvl>
  </w:abstractNum>
  <w:abstractNum w:abstractNumId="30">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D073CAE"/>
    <w:multiLevelType w:val="hybridMultilevel"/>
    <w:tmpl w:val="3A486B5C"/>
    <w:lvl w:ilvl="0" w:tplc="3840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2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9"/>
  </w:num>
  <w:num w:numId="6">
    <w:abstractNumId w:val="31"/>
  </w:num>
  <w:num w:numId="7">
    <w:abstractNumId w:val="16"/>
  </w:num>
  <w:num w:numId="8">
    <w:abstractNumId w:val="32"/>
  </w:num>
  <w:num w:numId="9">
    <w:abstractNumId w:val="18"/>
  </w:num>
  <w:num w:numId="10">
    <w:abstractNumId w:val="1"/>
  </w:num>
  <w:num w:numId="11">
    <w:abstractNumId w:val="10"/>
  </w:num>
  <w:num w:numId="12">
    <w:abstractNumId w:val="29"/>
  </w:num>
  <w:num w:numId="13">
    <w:abstractNumId w:val="22"/>
  </w:num>
  <w:num w:numId="14">
    <w:abstractNumId w:val="8"/>
  </w:num>
  <w:num w:numId="15">
    <w:abstractNumId w:val="0"/>
  </w:num>
  <w:num w:numId="16">
    <w:abstractNumId w:val="19"/>
  </w:num>
  <w:num w:numId="17">
    <w:abstractNumId w:val="6"/>
  </w:num>
  <w:num w:numId="18">
    <w:abstractNumId w:val="24"/>
  </w:num>
  <w:num w:numId="19">
    <w:abstractNumId w:val="15"/>
  </w:num>
  <w:num w:numId="20">
    <w:abstractNumId w:val="11"/>
  </w:num>
  <w:num w:numId="21">
    <w:abstractNumId w:val="3"/>
  </w:num>
  <w:num w:numId="22">
    <w:abstractNumId w:val="34"/>
  </w:num>
  <w:num w:numId="23">
    <w:abstractNumId w:val="28"/>
  </w:num>
  <w:num w:numId="24">
    <w:abstractNumId w:val="12"/>
  </w:num>
  <w:num w:numId="25">
    <w:abstractNumId w:val="26"/>
  </w:num>
  <w:num w:numId="26">
    <w:abstractNumId w:val="30"/>
  </w:num>
  <w:num w:numId="27">
    <w:abstractNumId w:val="14"/>
  </w:num>
  <w:num w:numId="28">
    <w:abstractNumId w:val="33"/>
  </w:num>
  <w:num w:numId="29">
    <w:abstractNumId w:val="33"/>
  </w:num>
  <w:num w:numId="30">
    <w:abstractNumId w:val="13"/>
  </w:num>
  <w:num w:numId="31">
    <w:abstractNumId w:val="5"/>
  </w:num>
  <w:num w:numId="32">
    <w:abstractNumId w:val="20"/>
  </w:num>
  <w:num w:numId="33">
    <w:abstractNumId w:val="2"/>
  </w:num>
  <w:num w:numId="34">
    <w:abstractNumId w:val="23"/>
  </w:num>
  <w:num w:numId="35">
    <w:abstractNumId w:val="33"/>
  </w:num>
  <w:num w:numId="36">
    <w:abstractNumId w:val="4"/>
  </w:num>
  <w:num w:numId="37">
    <w:abstractNumId w:val="21"/>
  </w:num>
  <w:num w:numId="38">
    <w:abstractNumId w:val="25"/>
  </w:num>
  <w:num w:numId="39">
    <w:abstractNumId w:val="33"/>
  </w:num>
  <w:num w:numId="40">
    <w:abstractNumId w:val="3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59394"/>
  </w:hdrShapeDefaults>
  <w:footnotePr>
    <w:footnote w:id="-1"/>
    <w:footnote w:id="0"/>
  </w:footnotePr>
  <w:endnotePr>
    <w:endnote w:id="-1"/>
    <w:endnote w:id="0"/>
  </w:endnotePr>
  <w:compat>
    <w:applyBreakingRules/>
    <w:useFELayout/>
  </w:compat>
  <w:rsids>
    <w:rsidRoot w:val="00B87FBC"/>
    <w:rsid w:val="0000000D"/>
    <w:rsid w:val="000008FC"/>
    <w:rsid w:val="00000EB2"/>
    <w:rsid w:val="000010A2"/>
    <w:rsid w:val="00001250"/>
    <w:rsid w:val="00001C9F"/>
    <w:rsid w:val="0000202E"/>
    <w:rsid w:val="00002FDB"/>
    <w:rsid w:val="00005D37"/>
    <w:rsid w:val="00007EF4"/>
    <w:rsid w:val="00010C54"/>
    <w:rsid w:val="000116A5"/>
    <w:rsid w:val="00011B02"/>
    <w:rsid w:val="00012363"/>
    <w:rsid w:val="00013881"/>
    <w:rsid w:val="00015C8A"/>
    <w:rsid w:val="000166FE"/>
    <w:rsid w:val="00016AC6"/>
    <w:rsid w:val="00016D97"/>
    <w:rsid w:val="00020C9F"/>
    <w:rsid w:val="0002102E"/>
    <w:rsid w:val="0002195F"/>
    <w:rsid w:val="000253AD"/>
    <w:rsid w:val="00026A53"/>
    <w:rsid w:val="000309FD"/>
    <w:rsid w:val="00030C95"/>
    <w:rsid w:val="00034856"/>
    <w:rsid w:val="000351F8"/>
    <w:rsid w:val="00036440"/>
    <w:rsid w:val="000369BC"/>
    <w:rsid w:val="00040CCB"/>
    <w:rsid w:val="000417EB"/>
    <w:rsid w:val="00042E00"/>
    <w:rsid w:val="000443DE"/>
    <w:rsid w:val="00044BF5"/>
    <w:rsid w:val="000453F5"/>
    <w:rsid w:val="000466C6"/>
    <w:rsid w:val="000479B2"/>
    <w:rsid w:val="00055E49"/>
    <w:rsid w:val="000562A5"/>
    <w:rsid w:val="0006005F"/>
    <w:rsid w:val="00060DF6"/>
    <w:rsid w:val="0006264B"/>
    <w:rsid w:val="00062BB6"/>
    <w:rsid w:val="00063B1E"/>
    <w:rsid w:val="00067952"/>
    <w:rsid w:val="00071CD0"/>
    <w:rsid w:val="000731F9"/>
    <w:rsid w:val="000738D9"/>
    <w:rsid w:val="00073E18"/>
    <w:rsid w:val="00074227"/>
    <w:rsid w:val="000749EF"/>
    <w:rsid w:val="00075D35"/>
    <w:rsid w:val="00076E3A"/>
    <w:rsid w:val="00077DE6"/>
    <w:rsid w:val="000814E3"/>
    <w:rsid w:val="000831F5"/>
    <w:rsid w:val="00083725"/>
    <w:rsid w:val="00083BC8"/>
    <w:rsid w:val="000840AF"/>
    <w:rsid w:val="00084510"/>
    <w:rsid w:val="00084791"/>
    <w:rsid w:val="000865AE"/>
    <w:rsid w:val="00087D1E"/>
    <w:rsid w:val="00090158"/>
    <w:rsid w:val="0009034C"/>
    <w:rsid w:val="000909F5"/>
    <w:rsid w:val="00090B1F"/>
    <w:rsid w:val="00092597"/>
    <w:rsid w:val="000931F4"/>
    <w:rsid w:val="00093E9F"/>
    <w:rsid w:val="000956F9"/>
    <w:rsid w:val="0009706C"/>
    <w:rsid w:val="000A2441"/>
    <w:rsid w:val="000A2F63"/>
    <w:rsid w:val="000A380C"/>
    <w:rsid w:val="000A52A5"/>
    <w:rsid w:val="000A764A"/>
    <w:rsid w:val="000B0C8C"/>
    <w:rsid w:val="000B22AC"/>
    <w:rsid w:val="000B3216"/>
    <w:rsid w:val="000B3858"/>
    <w:rsid w:val="000B4AA7"/>
    <w:rsid w:val="000B61C1"/>
    <w:rsid w:val="000C06E1"/>
    <w:rsid w:val="000C0ED0"/>
    <w:rsid w:val="000C1F20"/>
    <w:rsid w:val="000C53A4"/>
    <w:rsid w:val="000D2630"/>
    <w:rsid w:val="000D5C4A"/>
    <w:rsid w:val="000E1491"/>
    <w:rsid w:val="000E3107"/>
    <w:rsid w:val="000E3AE2"/>
    <w:rsid w:val="000E557C"/>
    <w:rsid w:val="000F0B46"/>
    <w:rsid w:val="000F1939"/>
    <w:rsid w:val="000F2438"/>
    <w:rsid w:val="000F26CF"/>
    <w:rsid w:val="000F3789"/>
    <w:rsid w:val="000F3D9B"/>
    <w:rsid w:val="000F5484"/>
    <w:rsid w:val="000F54CB"/>
    <w:rsid w:val="000F5F1C"/>
    <w:rsid w:val="000F68BE"/>
    <w:rsid w:val="000F6B0D"/>
    <w:rsid w:val="000F6FF6"/>
    <w:rsid w:val="00100319"/>
    <w:rsid w:val="00102113"/>
    <w:rsid w:val="001022DB"/>
    <w:rsid w:val="001034FB"/>
    <w:rsid w:val="00105570"/>
    <w:rsid w:val="00106F09"/>
    <w:rsid w:val="00107F1D"/>
    <w:rsid w:val="001102F6"/>
    <w:rsid w:val="00110F55"/>
    <w:rsid w:val="00111A44"/>
    <w:rsid w:val="00112C06"/>
    <w:rsid w:val="00112E4F"/>
    <w:rsid w:val="00114514"/>
    <w:rsid w:val="00114951"/>
    <w:rsid w:val="00115CE3"/>
    <w:rsid w:val="00117C4D"/>
    <w:rsid w:val="00121819"/>
    <w:rsid w:val="00123EB6"/>
    <w:rsid w:val="00123F5D"/>
    <w:rsid w:val="001267F9"/>
    <w:rsid w:val="001300EB"/>
    <w:rsid w:val="001318F6"/>
    <w:rsid w:val="00131B42"/>
    <w:rsid w:val="00132CA8"/>
    <w:rsid w:val="0013342F"/>
    <w:rsid w:val="0013418A"/>
    <w:rsid w:val="001354C1"/>
    <w:rsid w:val="0013592E"/>
    <w:rsid w:val="00136678"/>
    <w:rsid w:val="00136FE3"/>
    <w:rsid w:val="001407A4"/>
    <w:rsid w:val="001431A0"/>
    <w:rsid w:val="00143786"/>
    <w:rsid w:val="00143AAA"/>
    <w:rsid w:val="0014512D"/>
    <w:rsid w:val="001469E3"/>
    <w:rsid w:val="00146D8B"/>
    <w:rsid w:val="001473A8"/>
    <w:rsid w:val="001474AD"/>
    <w:rsid w:val="001509C6"/>
    <w:rsid w:val="00150AB0"/>
    <w:rsid w:val="00156504"/>
    <w:rsid w:val="001605FD"/>
    <w:rsid w:val="00162BFF"/>
    <w:rsid w:val="001632A1"/>
    <w:rsid w:val="00163587"/>
    <w:rsid w:val="00163C2C"/>
    <w:rsid w:val="00164894"/>
    <w:rsid w:val="00165B2B"/>
    <w:rsid w:val="00167ACD"/>
    <w:rsid w:val="0017068B"/>
    <w:rsid w:val="00171E5B"/>
    <w:rsid w:val="00172CA2"/>
    <w:rsid w:val="00173ECA"/>
    <w:rsid w:val="001751D5"/>
    <w:rsid w:val="00176884"/>
    <w:rsid w:val="00180310"/>
    <w:rsid w:val="00180918"/>
    <w:rsid w:val="001824D3"/>
    <w:rsid w:val="0018252A"/>
    <w:rsid w:val="001826BA"/>
    <w:rsid w:val="00183478"/>
    <w:rsid w:val="00184712"/>
    <w:rsid w:val="00186582"/>
    <w:rsid w:val="00186737"/>
    <w:rsid w:val="0019161B"/>
    <w:rsid w:val="00191D3E"/>
    <w:rsid w:val="00193206"/>
    <w:rsid w:val="001948B1"/>
    <w:rsid w:val="00196F9A"/>
    <w:rsid w:val="00197D9F"/>
    <w:rsid w:val="001A08B0"/>
    <w:rsid w:val="001A1565"/>
    <w:rsid w:val="001A2C31"/>
    <w:rsid w:val="001A3F69"/>
    <w:rsid w:val="001A677B"/>
    <w:rsid w:val="001A7A19"/>
    <w:rsid w:val="001A7CF7"/>
    <w:rsid w:val="001B0B47"/>
    <w:rsid w:val="001B220B"/>
    <w:rsid w:val="001B689A"/>
    <w:rsid w:val="001B7232"/>
    <w:rsid w:val="001C2710"/>
    <w:rsid w:val="001C29A5"/>
    <w:rsid w:val="001C3652"/>
    <w:rsid w:val="001C5918"/>
    <w:rsid w:val="001C5D4D"/>
    <w:rsid w:val="001C7A4D"/>
    <w:rsid w:val="001D20D5"/>
    <w:rsid w:val="001D2724"/>
    <w:rsid w:val="001D3A81"/>
    <w:rsid w:val="001D3C3E"/>
    <w:rsid w:val="001D3D90"/>
    <w:rsid w:val="001D493B"/>
    <w:rsid w:val="001D4976"/>
    <w:rsid w:val="001D50DB"/>
    <w:rsid w:val="001D5A82"/>
    <w:rsid w:val="001E00B5"/>
    <w:rsid w:val="001E1426"/>
    <w:rsid w:val="001E1937"/>
    <w:rsid w:val="001E2A0B"/>
    <w:rsid w:val="001E30AD"/>
    <w:rsid w:val="001E44AD"/>
    <w:rsid w:val="001E508F"/>
    <w:rsid w:val="001E74F8"/>
    <w:rsid w:val="001E7D71"/>
    <w:rsid w:val="001E7EDF"/>
    <w:rsid w:val="001F056E"/>
    <w:rsid w:val="001F0B3B"/>
    <w:rsid w:val="001F3687"/>
    <w:rsid w:val="001F37B2"/>
    <w:rsid w:val="001F3B2D"/>
    <w:rsid w:val="001F404E"/>
    <w:rsid w:val="001F43CE"/>
    <w:rsid w:val="001F4796"/>
    <w:rsid w:val="001F630F"/>
    <w:rsid w:val="001F7542"/>
    <w:rsid w:val="00200147"/>
    <w:rsid w:val="0020399E"/>
    <w:rsid w:val="00204504"/>
    <w:rsid w:val="002048B9"/>
    <w:rsid w:val="0020540C"/>
    <w:rsid w:val="0020799E"/>
    <w:rsid w:val="002079DC"/>
    <w:rsid w:val="00207F2D"/>
    <w:rsid w:val="0021320E"/>
    <w:rsid w:val="0021324F"/>
    <w:rsid w:val="002179F3"/>
    <w:rsid w:val="00220678"/>
    <w:rsid w:val="00223E27"/>
    <w:rsid w:val="00223E82"/>
    <w:rsid w:val="00225C80"/>
    <w:rsid w:val="0022690A"/>
    <w:rsid w:val="00226B6E"/>
    <w:rsid w:val="00231E3A"/>
    <w:rsid w:val="00232A82"/>
    <w:rsid w:val="00232B88"/>
    <w:rsid w:val="00232FD3"/>
    <w:rsid w:val="00233084"/>
    <w:rsid w:val="00234DB0"/>
    <w:rsid w:val="00235A92"/>
    <w:rsid w:val="002413B6"/>
    <w:rsid w:val="0024144A"/>
    <w:rsid w:val="00241C61"/>
    <w:rsid w:val="00241FCE"/>
    <w:rsid w:val="00242895"/>
    <w:rsid w:val="00243CBC"/>
    <w:rsid w:val="00246BDF"/>
    <w:rsid w:val="00247D86"/>
    <w:rsid w:val="00250C11"/>
    <w:rsid w:val="002522BE"/>
    <w:rsid w:val="00252939"/>
    <w:rsid w:val="00252F93"/>
    <w:rsid w:val="00254E79"/>
    <w:rsid w:val="00254F7B"/>
    <w:rsid w:val="002557CD"/>
    <w:rsid w:val="002561E9"/>
    <w:rsid w:val="00256744"/>
    <w:rsid w:val="00257497"/>
    <w:rsid w:val="00257E49"/>
    <w:rsid w:val="00261869"/>
    <w:rsid w:val="00262AD4"/>
    <w:rsid w:val="00264856"/>
    <w:rsid w:val="002648B0"/>
    <w:rsid w:val="00264A5C"/>
    <w:rsid w:val="002658C9"/>
    <w:rsid w:val="002670F4"/>
    <w:rsid w:val="00271E6E"/>
    <w:rsid w:val="00275303"/>
    <w:rsid w:val="002767E1"/>
    <w:rsid w:val="00277A2C"/>
    <w:rsid w:val="002911A8"/>
    <w:rsid w:val="00292454"/>
    <w:rsid w:val="002935D4"/>
    <w:rsid w:val="002975F4"/>
    <w:rsid w:val="002977E5"/>
    <w:rsid w:val="00297960"/>
    <w:rsid w:val="002A0A1B"/>
    <w:rsid w:val="002A1CAD"/>
    <w:rsid w:val="002A2030"/>
    <w:rsid w:val="002A2831"/>
    <w:rsid w:val="002A3F19"/>
    <w:rsid w:val="002A50CB"/>
    <w:rsid w:val="002A555D"/>
    <w:rsid w:val="002A6AC0"/>
    <w:rsid w:val="002A773B"/>
    <w:rsid w:val="002A7D62"/>
    <w:rsid w:val="002B01A8"/>
    <w:rsid w:val="002B0ABB"/>
    <w:rsid w:val="002B1626"/>
    <w:rsid w:val="002B335B"/>
    <w:rsid w:val="002B3844"/>
    <w:rsid w:val="002B3B6A"/>
    <w:rsid w:val="002B3B78"/>
    <w:rsid w:val="002B3EFB"/>
    <w:rsid w:val="002B4115"/>
    <w:rsid w:val="002B72C2"/>
    <w:rsid w:val="002C12AF"/>
    <w:rsid w:val="002C133C"/>
    <w:rsid w:val="002C1B2F"/>
    <w:rsid w:val="002C360B"/>
    <w:rsid w:val="002C54B7"/>
    <w:rsid w:val="002C5799"/>
    <w:rsid w:val="002C6318"/>
    <w:rsid w:val="002D0613"/>
    <w:rsid w:val="002D0F87"/>
    <w:rsid w:val="002D3153"/>
    <w:rsid w:val="002D4C07"/>
    <w:rsid w:val="002D4D92"/>
    <w:rsid w:val="002D5462"/>
    <w:rsid w:val="002E104F"/>
    <w:rsid w:val="002E21D0"/>
    <w:rsid w:val="002E61D9"/>
    <w:rsid w:val="002E7146"/>
    <w:rsid w:val="002F0BE1"/>
    <w:rsid w:val="002F2EB7"/>
    <w:rsid w:val="002F3D46"/>
    <w:rsid w:val="002F4476"/>
    <w:rsid w:val="002F50CC"/>
    <w:rsid w:val="00300156"/>
    <w:rsid w:val="003004BB"/>
    <w:rsid w:val="003017D0"/>
    <w:rsid w:val="00301ECC"/>
    <w:rsid w:val="00302017"/>
    <w:rsid w:val="003038F4"/>
    <w:rsid w:val="003040C4"/>
    <w:rsid w:val="00304280"/>
    <w:rsid w:val="00304FDE"/>
    <w:rsid w:val="0030542F"/>
    <w:rsid w:val="003058A2"/>
    <w:rsid w:val="00305A96"/>
    <w:rsid w:val="003076C6"/>
    <w:rsid w:val="0031147B"/>
    <w:rsid w:val="00313A7C"/>
    <w:rsid w:val="00314EF6"/>
    <w:rsid w:val="00315D8F"/>
    <w:rsid w:val="003161D3"/>
    <w:rsid w:val="003175DE"/>
    <w:rsid w:val="00317847"/>
    <w:rsid w:val="003227E6"/>
    <w:rsid w:val="00325078"/>
    <w:rsid w:val="0032556F"/>
    <w:rsid w:val="00326AA9"/>
    <w:rsid w:val="003307DE"/>
    <w:rsid w:val="00331FE5"/>
    <w:rsid w:val="003327FD"/>
    <w:rsid w:val="0033289C"/>
    <w:rsid w:val="00334ECA"/>
    <w:rsid w:val="00337C60"/>
    <w:rsid w:val="00344658"/>
    <w:rsid w:val="003460C5"/>
    <w:rsid w:val="0034615B"/>
    <w:rsid w:val="003462C0"/>
    <w:rsid w:val="00346C9B"/>
    <w:rsid w:val="00346CFA"/>
    <w:rsid w:val="0035462A"/>
    <w:rsid w:val="003562DC"/>
    <w:rsid w:val="003568C6"/>
    <w:rsid w:val="00360649"/>
    <w:rsid w:val="00361339"/>
    <w:rsid w:val="003636C9"/>
    <w:rsid w:val="00363816"/>
    <w:rsid w:val="00364966"/>
    <w:rsid w:val="00367A7B"/>
    <w:rsid w:val="00371338"/>
    <w:rsid w:val="00371A4B"/>
    <w:rsid w:val="00372212"/>
    <w:rsid w:val="003727A3"/>
    <w:rsid w:val="00376BAC"/>
    <w:rsid w:val="00377376"/>
    <w:rsid w:val="003773AC"/>
    <w:rsid w:val="00381ACD"/>
    <w:rsid w:val="00381D30"/>
    <w:rsid w:val="00384367"/>
    <w:rsid w:val="00384D56"/>
    <w:rsid w:val="003850CE"/>
    <w:rsid w:val="003855F3"/>
    <w:rsid w:val="003870EF"/>
    <w:rsid w:val="00391A86"/>
    <w:rsid w:val="00393474"/>
    <w:rsid w:val="00393A8F"/>
    <w:rsid w:val="00393B83"/>
    <w:rsid w:val="003949ED"/>
    <w:rsid w:val="003A17A8"/>
    <w:rsid w:val="003A1B34"/>
    <w:rsid w:val="003A2D69"/>
    <w:rsid w:val="003A3661"/>
    <w:rsid w:val="003A53A1"/>
    <w:rsid w:val="003A6A56"/>
    <w:rsid w:val="003A7426"/>
    <w:rsid w:val="003A77AA"/>
    <w:rsid w:val="003A787B"/>
    <w:rsid w:val="003B202B"/>
    <w:rsid w:val="003B330C"/>
    <w:rsid w:val="003B4341"/>
    <w:rsid w:val="003B4813"/>
    <w:rsid w:val="003B4D60"/>
    <w:rsid w:val="003B56E7"/>
    <w:rsid w:val="003B5969"/>
    <w:rsid w:val="003B6D8C"/>
    <w:rsid w:val="003C1816"/>
    <w:rsid w:val="003C317A"/>
    <w:rsid w:val="003C370B"/>
    <w:rsid w:val="003C4EB5"/>
    <w:rsid w:val="003C5336"/>
    <w:rsid w:val="003C5AF0"/>
    <w:rsid w:val="003C5ECB"/>
    <w:rsid w:val="003C7EE9"/>
    <w:rsid w:val="003D1F0E"/>
    <w:rsid w:val="003D4443"/>
    <w:rsid w:val="003D49F0"/>
    <w:rsid w:val="003D4A71"/>
    <w:rsid w:val="003D634B"/>
    <w:rsid w:val="003E1B8B"/>
    <w:rsid w:val="003E2A23"/>
    <w:rsid w:val="003E3623"/>
    <w:rsid w:val="003E46EF"/>
    <w:rsid w:val="003E5857"/>
    <w:rsid w:val="003E5C27"/>
    <w:rsid w:val="003E6457"/>
    <w:rsid w:val="003E74BA"/>
    <w:rsid w:val="003F01D8"/>
    <w:rsid w:val="003F1DDA"/>
    <w:rsid w:val="003F22D6"/>
    <w:rsid w:val="003F2E6A"/>
    <w:rsid w:val="003F33E9"/>
    <w:rsid w:val="003F3A87"/>
    <w:rsid w:val="003F3E87"/>
    <w:rsid w:val="003F4C5F"/>
    <w:rsid w:val="003F7E4C"/>
    <w:rsid w:val="00400787"/>
    <w:rsid w:val="004012A3"/>
    <w:rsid w:val="00403E26"/>
    <w:rsid w:val="0040411E"/>
    <w:rsid w:val="00404E69"/>
    <w:rsid w:val="00406B28"/>
    <w:rsid w:val="004074AB"/>
    <w:rsid w:val="0040758C"/>
    <w:rsid w:val="00410A38"/>
    <w:rsid w:val="00412586"/>
    <w:rsid w:val="00412E0F"/>
    <w:rsid w:val="004135B8"/>
    <w:rsid w:val="00414A8B"/>
    <w:rsid w:val="004160F0"/>
    <w:rsid w:val="0041681C"/>
    <w:rsid w:val="00420175"/>
    <w:rsid w:val="0042314D"/>
    <w:rsid w:val="004252DA"/>
    <w:rsid w:val="00427946"/>
    <w:rsid w:val="00427D37"/>
    <w:rsid w:val="004305A9"/>
    <w:rsid w:val="004305BF"/>
    <w:rsid w:val="00430CFD"/>
    <w:rsid w:val="004356B9"/>
    <w:rsid w:val="004359F6"/>
    <w:rsid w:val="00436D91"/>
    <w:rsid w:val="004414CC"/>
    <w:rsid w:val="00441E39"/>
    <w:rsid w:val="00444035"/>
    <w:rsid w:val="0044447F"/>
    <w:rsid w:val="004459DC"/>
    <w:rsid w:val="00446309"/>
    <w:rsid w:val="00446A87"/>
    <w:rsid w:val="004508C9"/>
    <w:rsid w:val="00451803"/>
    <w:rsid w:val="0045184B"/>
    <w:rsid w:val="0046067A"/>
    <w:rsid w:val="00461469"/>
    <w:rsid w:val="00462591"/>
    <w:rsid w:val="00464661"/>
    <w:rsid w:val="00464FF5"/>
    <w:rsid w:val="00470486"/>
    <w:rsid w:val="00470808"/>
    <w:rsid w:val="00470D63"/>
    <w:rsid w:val="004713E0"/>
    <w:rsid w:val="00471A8F"/>
    <w:rsid w:val="00472079"/>
    <w:rsid w:val="00473416"/>
    <w:rsid w:val="004738E9"/>
    <w:rsid w:val="00475B45"/>
    <w:rsid w:val="0047670A"/>
    <w:rsid w:val="0047727E"/>
    <w:rsid w:val="0048025C"/>
    <w:rsid w:val="004868AC"/>
    <w:rsid w:val="00487192"/>
    <w:rsid w:val="00487346"/>
    <w:rsid w:val="0048743A"/>
    <w:rsid w:val="00487ADE"/>
    <w:rsid w:val="00487D2E"/>
    <w:rsid w:val="004901FA"/>
    <w:rsid w:val="0049064F"/>
    <w:rsid w:val="00491089"/>
    <w:rsid w:val="00491267"/>
    <w:rsid w:val="004914F5"/>
    <w:rsid w:val="00494422"/>
    <w:rsid w:val="0049548D"/>
    <w:rsid w:val="00495E71"/>
    <w:rsid w:val="00496F8F"/>
    <w:rsid w:val="00497A98"/>
    <w:rsid w:val="004A2A53"/>
    <w:rsid w:val="004A3310"/>
    <w:rsid w:val="004A3441"/>
    <w:rsid w:val="004A3623"/>
    <w:rsid w:val="004A3AC1"/>
    <w:rsid w:val="004A41A6"/>
    <w:rsid w:val="004A4A2F"/>
    <w:rsid w:val="004A4CAE"/>
    <w:rsid w:val="004A550E"/>
    <w:rsid w:val="004B08A0"/>
    <w:rsid w:val="004B27E4"/>
    <w:rsid w:val="004B31C0"/>
    <w:rsid w:val="004B417E"/>
    <w:rsid w:val="004B45C9"/>
    <w:rsid w:val="004B5223"/>
    <w:rsid w:val="004B5344"/>
    <w:rsid w:val="004B571B"/>
    <w:rsid w:val="004B64D6"/>
    <w:rsid w:val="004C036B"/>
    <w:rsid w:val="004C0C53"/>
    <w:rsid w:val="004C1CC8"/>
    <w:rsid w:val="004C1F3A"/>
    <w:rsid w:val="004C21DD"/>
    <w:rsid w:val="004C33AE"/>
    <w:rsid w:val="004C3BD1"/>
    <w:rsid w:val="004C7262"/>
    <w:rsid w:val="004D0EFF"/>
    <w:rsid w:val="004D1079"/>
    <w:rsid w:val="004D2BAD"/>
    <w:rsid w:val="004D2F40"/>
    <w:rsid w:val="004D5A4A"/>
    <w:rsid w:val="004D6297"/>
    <w:rsid w:val="004E3513"/>
    <w:rsid w:val="004E3FBB"/>
    <w:rsid w:val="004E4EE7"/>
    <w:rsid w:val="004E62C5"/>
    <w:rsid w:val="004E6AB1"/>
    <w:rsid w:val="004E7D81"/>
    <w:rsid w:val="004F11C0"/>
    <w:rsid w:val="004F19F3"/>
    <w:rsid w:val="004F2B3E"/>
    <w:rsid w:val="004F6273"/>
    <w:rsid w:val="004F7427"/>
    <w:rsid w:val="004F753A"/>
    <w:rsid w:val="004F78EE"/>
    <w:rsid w:val="00501D48"/>
    <w:rsid w:val="005026EB"/>
    <w:rsid w:val="00503553"/>
    <w:rsid w:val="00503861"/>
    <w:rsid w:val="0050421B"/>
    <w:rsid w:val="00504C0D"/>
    <w:rsid w:val="00504E24"/>
    <w:rsid w:val="005050CA"/>
    <w:rsid w:val="005055B4"/>
    <w:rsid w:val="00505F66"/>
    <w:rsid w:val="005064DB"/>
    <w:rsid w:val="005115BB"/>
    <w:rsid w:val="005117B0"/>
    <w:rsid w:val="005135F6"/>
    <w:rsid w:val="0051575C"/>
    <w:rsid w:val="00521459"/>
    <w:rsid w:val="00524141"/>
    <w:rsid w:val="0052426E"/>
    <w:rsid w:val="00524B13"/>
    <w:rsid w:val="00525CE2"/>
    <w:rsid w:val="005265D1"/>
    <w:rsid w:val="005266E1"/>
    <w:rsid w:val="00530449"/>
    <w:rsid w:val="005313FC"/>
    <w:rsid w:val="005328C3"/>
    <w:rsid w:val="00535AC2"/>
    <w:rsid w:val="00535FC6"/>
    <w:rsid w:val="00536835"/>
    <w:rsid w:val="00536D8A"/>
    <w:rsid w:val="0053735B"/>
    <w:rsid w:val="00540579"/>
    <w:rsid w:val="00540F5E"/>
    <w:rsid w:val="00541581"/>
    <w:rsid w:val="00543F82"/>
    <w:rsid w:val="0054535A"/>
    <w:rsid w:val="005461F4"/>
    <w:rsid w:val="005466C8"/>
    <w:rsid w:val="00546EE4"/>
    <w:rsid w:val="005473C6"/>
    <w:rsid w:val="00550CD6"/>
    <w:rsid w:val="00551747"/>
    <w:rsid w:val="00552D8C"/>
    <w:rsid w:val="00553C36"/>
    <w:rsid w:val="00557A3B"/>
    <w:rsid w:val="00557CAE"/>
    <w:rsid w:val="005609B6"/>
    <w:rsid w:val="00562C87"/>
    <w:rsid w:val="00564C18"/>
    <w:rsid w:val="0057045E"/>
    <w:rsid w:val="00570B65"/>
    <w:rsid w:val="00570B79"/>
    <w:rsid w:val="005714D5"/>
    <w:rsid w:val="00575043"/>
    <w:rsid w:val="005758FF"/>
    <w:rsid w:val="005860CF"/>
    <w:rsid w:val="0058622C"/>
    <w:rsid w:val="00590057"/>
    <w:rsid w:val="0059019D"/>
    <w:rsid w:val="00590EDD"/>
    <w:rsid w:val="005925D3"/>
    <w:rsid w:val="00592C18"/>
    <w:rsid w:val="00593440"/>
    <w:rsid w:val="00593BDF"/>
    <w:rsid w:val="005963E5"/>
    <w:rsid w:val="00596E48"/>
    <w:rsid w:val="00596EE1"/>
    <w:rsid w:val="005A39FE"/>
    <w:rsid w:val="005A48F8"/>
    <w:rsid w:val="005A5E82"/>
    <w:rsid w:val="005A5F0A"/>
    <w:rsid w:val="005A7AE9"/>
    <w:rsid w:val="005A7B0B"/>
    <w:rsid w:val="005B27E4"/>
    <w:rsid w:val="005B317A"/>
    <w:rsid w:val="005B6497"/>
    <w:rsid w:val="005C11F1"/>
    <w:rsid w:val="005C1D15"/>
    <w:rsid w:val="005C3608"/>
    <w:rsid w:val="005C5ACE"/>
    <w:rsid w:val="005C5B84"/>
    <w:rsid w:val="005C760C"/>
    <w:rsid w:val="005C7EBB"/>
    <w:rsid w:val="005D2DC0"/>
    <w:rsid w:val="005D5044"/>
    <w:rsid w:val="005D6D5C"/>
    <w:rsid w:val="005D6DBE"/>
    <w:rsid w:val="005E37D7"/>
    <w:rsid w:val="005E3C3B"/>
    <w:rsid w:val="005E4FBD"/>
    <w:rsid w:val="005E55A9"/>
    <w:rsid w:val="005E5A4B"/>
    <w:rsid w:val="005F0B96"/>
    <w:rsid w:val="005F15F1"/>
    <w:rsid w:val="005F15FA"/>
    <w:rsid w:val="005F2D82"/>
    <w:rsid w:val="005F4201"/>
    <w:rsid w:val="005F42D8"/>
    <w:rsid w:val="005F4625"/>
    <w:rsid w:val="005F4664"/>
    <w:rsid w:val="005F51EB"/>
    <w:rsid w:val="005F60B5"/>
    <w:rsid w:val="005F67A6"/>
    <w:rsid w:val="0060018C"/>
    <w:rsid w:val="00600BD4"/>
    <w:rsid w:val="006027A1"/>
    <w:rsid w:val="00603565"/>
    <w:rsid w:val="0060422E"/>
    <w:rsid w:val="0060494C"/>
    <w:rsid w:val="00605751"/>
    <w:rsid w:val="00606434"/>
    <w:rsid w:val="00614931"/>
    <w:rsid w:val="00615340"/>
    <w:rsid w:val="006157AC"/>
    <w:rsid w:val="00615CF4"/>
    <w:rsid w:val="0061783C"/>
    <w:rsid w:val="006204BE"/>
    <w:rsid w:val="006221B9"/>
    <w:rsid w:val="00622F81"/>
    <w:rsid w:val="006234E6"/>
    <w:rsid w:val="00623783"/>
    <w:rsid w:val="00625EF9"/>
    <w:rsid w:val="00627A7B"/>
    <w:rsid w:val="00630C52"/>
    <w:rsid w:val="00632719"/>
    <w:rsid w:val="00633361"/>
    <w:rsid w:val="00640855"/>
    <w:rsid w:val="006412E2"/>
    <w:rsid w:val="00641CF9"/>
    <w:rsid w:val="00641EC1"/>
    <w:rsid w:val="00641F8E"/>
    <w:rsid w:val="006420C8"/>
    <w:rsid w:val="006446B7"/>
    <w:rsid w:val="006456A0"/>
    <w:rsid w:val="006462B8"/>
    <w:rsid w:val="00647E3E"/>
    <w:rsid w:val="006501AC"/>
    <w:rsid w:val="006510E7"/>
    <w:rsid w:val="00651633"/>
    <w:rsid w:val="00653578"/>
    <w:rsid w:val="006537B4"/>
    <w:rsid w:val="0065390E"/>
    <w:rsid w:val="00653B73"/>
    <w:rsid w:val="006543C7"/>
    <w:rsid w:val="00654580"/>
    <w:rsid w:val="0066016C"/>
    <w:rsid w:val="00660709"/>
    <w:rsid w:val="00660F55"/>
    <w:rsid w:val="00660F9C"/>
    <w:rsid w:val="006611C8"/>
    <w:rsid w:val="00662C19"/>
    <w:rsid w:val="006639AD"/>
    <w:rsid w:val="006645DE"/>
    <w:rsid w:val="006649BD"/>
    <w:rsid w:val="006709B2"/>
    <w:rsid w:val="00671544"/>
    <w:rsid w:val="00672002"/>
    <w:rsid w:val="00673897"/>
    <w:rsid w:val="00674DAF"/>
    <w:rsid w:val="00674F5B"/>
    <w:rsid w:val="00675144"/>
    <w:rsid w:val="00675153"/>
    <w:rsid w:val="00675C2D"/>
    <w:rsid w:val="00676AEA"/>
    <w:rsid w:val="00677106"/>
    <w:rsid w:val="0068036B"/>
    <w:rsid w:val="00680392"/>
    <w:rsid w:val="00680AE7"/>
    <w:rsid w:val="00681E5C"/>
    <w:rsid w:val="00681EAE"/>
    <w:rsid w:val="00682EC8"/>
    <w:rsid w:val="00683518"/>
    <w:rsid w:val="006843CB"/>
    <w:rsid w:val="006869E4"/>
    <w:rsid w:val="0068718C"/>
    <w:rsid w:val="006909F8"/>
    <w:rsid w:val="00691801"/>
    <w:rsid w:val="00692378"/>
    <w:rsid w:val="0069286C"/>
    <w:rsid w:val="00694280"/>
    <w:rsid w:val="00695607"/>
    <w:rsid w:val="006970B3"/>
    <w:rsid w:val="006975D5"/>
    <w:rsid w:val="006A03B7"/>
    <w:rsid w:val="006A0A68"/>
    <w:rsid w:val="006A0DD9"/>
    <w:rsid w:val="006A1411"/>
    <w:rsid w:val="006A2FE3"/>
    <w:rsid w:val="006A52A6"/>
    <w:rsid w:val="006A5AAE"/>
    <w:rsid w:val="006A771A"/>
    <w:rsid w:val="006B13E9"/>
    <w:rsid w:val="006B23E0"/>
    <w:rsid w:val="006B2F15"/>
    <w:rsid w:val="006B37EF"/>
    <w:rsid w:val="006B3F4D"/>
    <w:rsid w:val="006B4BA3"/>
    <w:rsid w:val="006B4C95"/>
    <w:rsid w:val="006B4EB5"/>
    <w:rsid w:val="006B663B"/>
    <w:rsid w:val="006C07B7"/>
    <w:rsid w:val="006C095A"/>
    <w:rsid w:val="006C0F17"/>
    <w:rsid w:val="006C1BD1"/>
    <w:rsid w:val="006C47D8"/>
    <w:rsid w:val="006D0C5F"/>
    <w:rsid w:val="006D19A8"/>
    <w:rsid w:val="006D1BEE"/>
    <w:rsid w:val="006D1D7B"/>
    <w:rsid w:val="006D5069"/>
    <w:rsid w:val="006D75DE"/>
    <w:rsid w:val="006D7A65"/>
    <w:rsid w:val="006D7B37"/>
    <w:rsid w:val="006E05C0"/>
    <w:rsid w:val="006E141D"/>
    <w:rsid w:val="006E2A00"/>
    <w:rsid w:val="006E3F4C"/>
    <w:rsid w:val="006E5CD1"/>
    <w:rsid w:val="006E7039"/>
    <w:rsid w:val="006E714E"/>
    <w:rsid w:val="006E733B"/>
    <w:rsid w:val="006E7F4E"/>
    <w:rsid w:val="006F1E59"/>
    <w:rsid w:val="006F209C"/>
    <w:rsid w:val="006F6D41"/>
    <w:rsid w:val="006F703C"/>
    <w:rsid w:val="006F713D"/>
    <w:rsid w:val="007003D9"/>
    <w:rsid w:val="007005DF"/>
    <w:rsid w:val="00700DBE"/>
    <w:rsid w:val="00700F99"/>
    <w:rsid w:val="00701DA1"/>
    <w:rsid w:val="00702ADE"/>
    <w:rsid w:val="007045A3"/>
    <w:rsid w:val="00705377"/>
    <w:rsid w:val="00707278"/>
    <w:rsid w:val="00711544"/>
    <w:rsid w:val="00711B4F"/>
    <w:rsid w:val="007148B8"/>
    <w:rsid w:val="007167E2"/>
    <w:rsid w:val="00716DAC"/>
    <w:rsid w:val="00721B42"/>
    <w:rsid w:val="00723116"/>
    <w:rsid w:val="007247BB"/>
    <w:rsid w:val="00725211"/>
    <w:rsid w:val="00725DE1"/>
    <w:rsid w:val="00730802"/>
    <w:rsid w:val="00730B33"/>
    <w:rsid w:val="00731777"/>
    <w:rsid w:val="0073263E"/>
    <w:rsid w:val="0074135A"/>
    <w:rsid w:val="00742363"/>
    <w:rsid w:val="00742A80"/>
    <w:rsid w:val="00742BB7"/>
    <w:rsid w:val="00746B34"/>
    <w:rsid w:val="00747365"/>
    <w:rsid w:val="00747D25"/>
    <w:rsid w:val="00750106"/>
    <w:rsid w:val="00750ECC"/>
    <w:rsid w:val="007515B8"/>
    <w:rsid w:val="0075220D"/>
    <w:rsid w:val="007526A1"/>
    <w:rsid w:val="007530C0"/>
    <w:rsid w:val="007561BD"/>
    <w:rsid w:val="00756513"/>
    <w:rsid w:val="00761352"/>
    <w:rsid w:val="00763FC4"/>
    <w:rsid w:val="00764EA3"/>
    <w:rsid w:val="007659D2"/>
    <w:rsid w:val="007712D4"/>
    <w:rsid w:val="0077244F"/>
    <w:rsid w:val="00774EFE"/>
    <w:rsid w:val="007752D0"/>
    <w:rsid w:val="00775ECC"/>
    <w:rsid w:val="00776196"/>
    <w:rsid w:val="00776D50"/>
    <w:rsid w:val="00777365"/>
    <w:rsid w:val="00777524"/>
    <w:rsid w:val="00780DC4"/>
    <w:rsid w:val="00782844"/>
    <w:rsid w:val="00786C0B"/>
    <w:rsid w:val="00787C78"/>
    <w:rsid w:val="00790A12"/>
    <w:rsid w:val="00791163"/>
    <w:rsid w:val="00791D8A"/>
    <w:rsid w:val="00792E46"/>
    <w:rsid w:val="00796E0C"/>
    <w:rsid w:val="00797468"/>
    <w:rsid w:val="00797AC2"/>
    <w:rsid w:val="00797D8D"/>
    <w:rsid w:val="007A0520"/>
    <w:rsid w:val="007A1AC2"/>
    <w:rsid w:val="007A1FFF"/>
    <w:rsid w:val="007A5379"/>
    <w:rsid w:val="007A6698"/>
    <w:rsid w:val="007A7D64"/>
    <w:rsid w:val="007B04D4"/>
    <w:rsid w:val="007B23BC"/>
    <w:rsid w:val="007B40BB"/>
    <w:rsid w:val="007B43E2"/>
    <w:rsid w:val="007B4AA6"/>
    <w:rsid w:val="007B68D8"/>
    <w:rsid w:val="007B6E39"/>
    <w:rsid w:val="007C00F8"/>
    <w:rsid w:val="007C0477"/>
    <w:rsid w:val="007C04FC"/>
    <w:rsid w:val="007C0F81"/>
    <w:rsid w:val="007C207E"/>
    <w:rsid w:val="007C683D"/>
    <w:rsid w:val="007D0663"/>
    <w:rsid w:val="007D147D"/>
    <w:rsid w:val="007D3397"/>
    <w:rsid w:val="007D3556"/>
    <w:rsid w:val="007D5743"/>
    <w:rsid w:val="007D66F3"/>
    <w:rsid w:val="007D7421"/>
    <w:rsid w:val="007E16C8"/>
    <w:rsid w:val="007E24C9"/>
    <w:rsid w:val="007E36D0"/>
    <w:rsid w:val="007E3A95"/>
    <w:rsid w:val="007E3D7F"/>
    <w:rsid w:val="007F05FD"/>
    <w:rsid w:val="007F187F"/>
    <w:rsid w:val="007F27E9"/>
    <w:rsid w:val="007F34B5"/>
    <w:rsid w:val="007F6081"/>
    <w:rsid w:val="007F6D05"/>
    <w:rsid w:val="007F7523"/>
    <w:rsid w:val="00800508"/>
    <w:rsid w:val="00801DF2"/>
    <w:rsid w:val="00805C19"/>
    <w:rsid w:val="008062F2"/>
    <w:rsid w:val="00806DCC"/>
    <w:rsid w:val="00807723"/>
    <w:rsid w:val="00807ADE"/>
    <w:rsid w:val="0081014C"/>
    <w:rsid w:val="00810461"/>
    <w:rsid w:val="00810632"/>
    <w:rsid w:val="00812597"/>
    <w:rsid w:val="00812F59"/>
    <w:rsid w:val="00813ED0"/>
    <w:rsid w:val="00817B05"/>
    <w:rsid w:val="0082045D"/>
    <w:rsid w:val="00823A6F"/>
    <w:rsid w:val="00826402"/>
    <w:rsid w:val="00827220"/>
    <w:rsid w:val="00827A84"/>
    <w:rsid w:val="00827B7A"/>
    <w:rsid w:val="00827FC0"/>
    <w:rsid w:val="00831168"/>
    <w:rsid w:val="00833813"/>
    <w:rsid w:val="00833CFC"/>
    <w:rsid w:val="00835DF1"/>
    <w:rsid w:val="00843F3F"/>
    <w:rsid w:val="00844251"/>
    <w:rsid w:val="00844B1A"/>
    <w:rsid w:val="0084675B"/>
    <w:rsid w:val="00846C55"/>
    <w:rsid w:val="00846FCE"/>
    <w:rsid w:val="00847E56"/>
    <w:rsid w:val="008502DA"/>
    <w:rsid w:val="00850C19"/>
    <w:rsid w:val="00850CFB"/>
    <w:rsid w:val="00851801"/>
    <w:rsid w:val="0085581C"/>
    <w:rsid w:val="00855DE0"/>
    <w:rsid w:val="0085625F"/>
    <w:rsid w:val="0086077F"/>
    <w:rsid w:val="008611CD"/>
    <w:rsid w:val="0086330D"/>
    <w:rsid w:val="00867696"/>
    <w:rsid w:val="0086798E"/>
    <w:rsid w:val="00870EAD"/>
    <w:rsid w:val="00871117"/>
    <w:rsid w:val="0087441A"/>
    <w:rsid w:val="00881426"/>
    <w:rsid w:val="00883ED5"/>
    <w:rsid w:val="0088440E"/>
    <w:rsid w:val="00885716"/>
    <w:rsid w:val="0088640F"/>
    <w:rsid w:val="008904D5"/>
    <w:rsid w:val="00891487"/>
    <w:rsid w:val="00894912"/>
    <w:rsid w:val="008955DD"/>
    <w:rsid w:val="008A09D6"/>
    <w:rsid w:val="008A0A7A"/>
    <w:rsid w:val="008A0F53"/>
    <w:rsid w:val="008A4B38"/>
    <w:rsid w:val="008A5371"/>
    <w:rsid w:val="008A54FE"/>
    <w:rsid w:val="008A7294"/>
    <w:rsid w:val="008A7A1D"/>
    <w:rsid w:val="008B0E2C"/>
    <w:rsid w:val="008B15E2"/>
    <w:rsid w:val="008B18DC"/>
    <w:rsid w:val="008B193B"/>
    <w:rsid w:val="008B2B6B"/>
    <w:rsid w:val="008B3D38"/>
    <w:rsid w:val="008C3225"/>
    <w:rsid w:val="008C7F4D"/>
    <w:rsid w:val="008D5AFF"/>
    <w:rsid w:val="008D5B0F"/>
    <w:rsid w:val="008D5B41"/>
    <w:rsid w:val="008D64D3"/>
    <w:rsid w:val="008D7827"/>
    <w:rsid w:val="008E074A"/>
    <w:rsid w:val="008E6552"/>
    <w:rsid w:val="008E6DFC"/>
    <w:rsid w:val="008E72DA"/>
    <w:rsid w:val="008F0D84"/>
    <w:rsid w:val="008F289B"/>
    <w:rsid w:val="008F3B9C"/>
    <w:rsid w:val="008F4068"/>
    <w:rsid w:val="008F5459"/>
    <w:rsid w:val="008F61C3"/>
    <w:rsid w:val="008F737F"/>
    <w:rsid w:val="00900971"/>
    <w:rsid w:val="00901B90"/>
    <w:rsid w:val="009033C3"/>
    <w:rsid w:val="009042A5"/>
    <w:rsid w:val="00904403"/>
    <w:rsid w:val="009046CB"/>
    <w:rsid w:val="009048B6"/>
    <w:rsid w:val="009053E4"/>
    <w:rsid w:val="009061EA"/>
    <w:rsid w:val="009076A9"/>
    <w:rsid w:val="00907A44"/>
    <w:rsid w:val="00907A93"/>
    <w:rsid w:val="00907B96"/>
    <w:rsid w:val="00907D6A"/>
    <w:rsid w:val="009101FE"/>
    <w:rsid w:val="00910BFF"/>
    <w:rsid w:val="00910F07"/>
    <w:rsid w:val="0091169E"/>
    <w:rsid w:val="00912801"/>
    <w:rsid w:val="009133D9"/>
    <w:rsid w:val="009155A7"/>
    <w:rsid w:val="0092105F"/>
    <w:rsid w:val="00921B64"/>
    <w:rsid w:val="00921D17"/>
    <w:rsid w:val="009223CE"/>
    <w:rsid w:val="009235E4"/>
    <w:rsid w:val="00923C74"/>
    <w:rsid w:val="00924A97"/>
    <w:rsid w:val="00924D9E"/>
    <w:rsid w:val="00925EE6"/>
    <w:rsid w:val="009348D6"/>
    <w:rsid w:val="0093654D"/>
    <w:rsid w:val="00936C90"/>
    <w:rsid w:val="0094167A"/>
    <w:rsid w:val="009427EC"/>
    <w:rsid w:val="00942831"/>
    <w:rsid w:val="0094285C"/>
    <w:rsid w:val="00944157"/>
    <w:rsid w:val="00945B8E"/>
    <w:rsid w:val="0094633F"/>
    <w:rsid w:val="009465CB"/>
    <w:rsid w:val="0094711C"/>
    <w:rsid w:val="00950CCB"/>
    <w:rsid w:val="00950D51"/>
    <w:rsid w:val="00951FB5"/>
    <w:rsid w:val="009531A4"/>
    <w:rsid w:val="00957FE3"/>
    <w:rsid w:val="009611C4"/>
    <w:rsid w:val="00970C9D"/>
    <w:rsid w:val="009756B5"/>
    <w:rsid w:val="009759B0"/>
    <w:rsid w:val="00975FB6"/>
    <w:rsid w:val="00977F1F"/>
    <w:rsid w:val="00981DDE"/>
    <w:rsid w:val="009854C0"/>
    <w:rsid w:val="0098709D"/>
    <w:rsid w:val="00992D8E"/>
    <w:rsid w:val="009939D2"/>
    <w:rsid w:val="00995C4C"/>
    <w:rsid w:val="009A0411"/>
    <w:rsid w:val="009A2E44"/>
    <w:rsid w:val="009A38D8"/>
    <w:rsid w:val="009A4C17"/>
    <w:rsid w:val="009A4F7F"/>
    <w:rsid w:val="009A500C"/>
    <w:rsid w:val="009A59A0"/>
    <w:rsid w:val="009A6C75"/>
    <w:rsid w:val="009A7565"/>
    <w:rsid w:val="009A7B32"/>
    <w:rsid w:val="009B095E"/>
    <w:rsid w:val="009B4AF0"/>
    <w:rsid w:val="009B5F16"/>
    <w:rsid w:val="009C024D"/>
    <w:rsid w:val="009C0F1E"/>
    <w:rsid w:val="009C6C56"/>
    <w:rsid w:val="009C7040"/>
    <w:rsid w:val="009C7E10"/>
    <w:rsid w:val="009D07CB"/>
    <w:rsid w:val="009D0E03"/>
    <w:rsid w:val="009D2576"/>
    <w:rsid w:val="009D28DB"/>
    <w:rsid w:val="009D349F"/>
    <w:rsid w:val="009D37B8"/>
    <w:rsid w:val="009D3DA0"/>
    <w:rsid w:val="009D59EF"/>
    <w:rsid w:val="009D79B9"/>
    <w:rsid w:val="009D7E0C"/>
    <w:rsid w:val="009E39DC"/>
    <w:rsid w:val="009E49DA"/>
    <w:rsid w:val="009E5635"/>
    <w:rsid w:val="009E5FA8"/>
    <w:rsid w:val="009E6705"/>
    <w:rsid w:val="009E68D3"/>
    <w:rsid w:val="009E72F1"/>
    <w:rsid w:val="009E75C1"/>
    <w:rsid w:val="009E7975"/>
    <w:rsid w:val="009F09E8"/>
    <w:rsid w:val="009F16CA"/>
    <w:rsid w:val="009F3A9E"/>
    <w:rsid w:val="009F6E39"/>
    <w:rsid w:val="00A02452"/>
    <w:rsid w:val="00A034E0"/>
    <w:rsid w:val="00A0466B"/>
    <w:rsid w:val="00A062BA"/>
    <w:rsid w:val="00A07C4B"/>
    <w:rsid w:val="00A101FF"/>
    <w:rsid w:val="00A10378"/>
    <w:rsid w:val="00A128DA"/>
    <w:rsid w:val="00A12B1C"/>
    <w:rsid w:val="00A14E56"/>
    <w:rsid w:val="00A1551F"/>
    <w:rsid w:val="00A178B7"/>
    <w:rsid w:val="00A20B92"/>
    <w:rsid w:val="00A21FA5"/>
    <w:rsid w:val="00A22544"/>
    <w:rsid w:val="00A25D63"/>
    <w:rsid w:val="00A31376"/>
    <w:rsid w:val="00A33608"/>
    <w:rsid w:val="00A3457C"/>
    <w:rsid w:val="00A351F0"/>
    <w:rsid w:val="00A35984"/>
    <w:rsid w:val="00A3775C"/>
    <w:rsid w:val="00A37BD1"/>
    <w:rsid w:val="00A40164"/>
    <w:rsid w:val="00A4161C"/>
    <w:rsid w:val="00A41E02"/>
    <w:rsid w:val="00A44726"/>
    <w:rsid w:val="00A474AC"/>
    <w:rsid w:val="00A50EF9"/>
    <w:rsid w:val="00A526BB"/>
    <w:rsid w:val="00A52EEE"/>
    <w:rsid w:val="00A53A90"/>
    <w:rsid w:val="00A5477A"/>
    <w:rsid w:val="00A5749E"/>
    <w:rsid w:val="00A60193"/>
    <w:rsid w:val="00A60595"/>
    <w:rsid w:val="00A617D2"/>
    <w:rsid w:val="00A618C9"/>
    <w:rsid w:val="00A61C1E"/>
    <w:rsid w:val="00A643AE"/>
    <w:rsid w:val="00A6446F"/>
    <w:rsid w:val="00A65D94"/>
    <w:rsid w:val="00A70F9E"/>
    <w:rsid w:val="00A71A32"/>
    <w:rsid w:val="00A734A2"/>
    <w:rsid w:val="00A74C2E"/>
    <w:rsid w:val="00A74F1B"/>
    <w:rsid w:val="00A75C41"/>
    <w:rsid w:val="00A80C64"/>
    <w:rsid w:val="00A81749"/>
    <w:rsid w:val="00A83184"/>
    <w:rsid w:val="00A87B56"/>
    <w:rsid w:val="00A90689"/>
    <w:rsid w:val="00A90E8C"/>
    <w:rsid w:val="00A91557"/>
    <w:rsid w:val="00A9282E"/>
    <w:rsid w:val="00A936C6"/>
    <w:rsid w:val="00A94C3D"/>
    <w:rsid w:val="00A960F6"/>
    <w:rsid w:val="00AA0DFF"/>
    <w:rsid w:val="00AA2056"/>
    <w:rsid w:val="00AA3A58"/>
    <w:rsid w:val="00AA52AE"/>
    <w:rsid w:val="00AA54B6"/>
    <w:rsid w:val="00AA6962"/>
    <w:rsid w:val="00AA79F6"/>
    <w:rsid w:val="00AB2B01"/>
    <w:rsid w:val="00AB3FDD"/>
    <w:rsid w:val="00AB4C44"/>
    <w:rsid w:val="00AB5E4A"/>
    <w:rsid w:val="00AB6182"/>
    <w:rsid w:val="00AB6568"/>
    <w:rsid w:val="00AC0111"/>
    <w:rsid w:val="00AC04D8"/>
    <w:rsid w:val="00AC1DC6"/>
    <w:rsid w:val="00AC2363"/>
    <w:rsid w:val="00AC238C"/>
    <w:rsid w:val="00AC27CF"/>
    <w:rsid w:val="00AC4ADD"/>
    <w:rsid w:val="00AC61AD"/>
    <w:rsid w:val="00AD02BB"/>
    <w:rsid w:val="00AD4B88"/>
    <w:rsid w:val="00AD4F53"/>
    <w:rsid w:val="00AD5324"/>
    <w:rsid w:val="00AD5A6F"/>
    <w:rsid w:val="00AD5F2B"/>
    <w:rsid w:val="00AE0042"/>
    <w:rsid w:val="00AE0649"/>
    <w:rsid w:val="00AE092C"/>
    <w:rsid w:val="00AE1BD5"/>
    <w:rsid w:val="00AE2781"/>
    <w:rsid w:val="00AE38BA"/>
    <w:rsid w:val="00AE5E91"/>
    <w:rsid w:val="00AE663C"/>
    <w:rsid w:val="00AE66F9"/>
    <w:rsid w:val="00AE789E"/>
    <w:rsid w:val="00AF2BF5"/>
    <w:rsid w:val="00AF2E82"/>
    <w:rsid w:val="00AF378D"/>
    <w:rsid w:val="00AF3E65"/>
    <w:rsid w:val="00AF3F35"/>
    <w:rsid w:val="00AF4399"/>
    <w:rsid w:val="00AF4E1C"/>
    <w:rsid w:val="00AF5A1B"/>
    <w:rsid w:val="00AF764A"/>
    <w:rsid w:val="00B01FD9"/>
    <w:rsid w:val="00B022FC"/>
    <w:rsid w:val="00B04FBE"/>
    <w:rsid w:val="00B05F91"/>
    <w:rsid w:val="00B07552"/>
    <w:rsid w:val="00B113DD"/>
    <w:rsid w:val="00B11C8B"/>
    <w:rsid w:val="00B12361"/>
    <w:rsid w:val="00B12436"/>
    <w:rsid w:val="00B15203"/>
    <w:rsid w:val="00B1521D"/>
    <w:rsid w:val="00B153AC"/>
    <w:rsid w:val="00B16B1E"/>
    <w:rsid w:val="00B224DF"/>
    <w:rsid w:val="00B23F02"/>
    <w:rsid w:val="00B248C3"/>
    <w:rsid w:val="00B25801"/>
    <w:rsid w:val="00B25AB0"/>
    <w:rsid w:val="00B264EC"/>
    <w:rsid w:val="00B26AA1"/>
    <w:rsid w:val="00B3227D"/>
    <w:rsid w:val="00B34165"/>
    <w:rsid w:val="00B34F04"/>
    <w:rsid w:val="00B350F7"/>
    <w:rsid w:val="00B351B6"/>
    <w:rsid w:val="00B3574B"/>
    <w:rsid w:val="00B36247"/>
    <w:rsid w:val="00B372F1"/>
    <w:rsid w:val="00B407D3"/>
    <w:rsid w:val="00B40FA0"/>
    <w:rsid w:val="00B42ABC"/>
    <w:rsid w:val="00B466A0"/>
    <w:rsid w:val="00B471AA"/>
    <w:rsid w:val="00B474E4"/>
    <w:rsid w:val="00B476C0"/>
    <w:rsid w:val="00B476CA"/>
    <w:rsid w:val="00B504AA"/>
    <w:rsid w:val="00B5069A"/>
    <w:rsid w:val="00B50FFF"/>
    <w:rsid w:val="00B519DE"/>
    <w:rsid w:val="00B51AE7"/>
    <w:rsid w:val="00B52287"/>
    <w:rsid w:val="00B52C19"/>
    <w:rsid w:val="00B53CF8"/>
    <w:rsid w:val="00B55E1B"/>
    <w:rsid w:val="00B6075B"/>
    <w:rsid w:val="00B65FE4"/>
    <w:rsid w:val="00B73EF4"/>
    <w:rsid w:val="00B74DAA"/>
    <w:rsid w:val="00B7742D"/>
    <w:rsid w:val="00B805E9"/>
    <w:rsid w:val="00B81B31"/>
    <w:rsid w:val="00B82BB7"/>
    <w:rsid w:val="00B834EE"/>
    <w:rsid w:val="00B83E9D"/>
    <w:rsid w:val="00B84194"/>
    <w:rsid w:val="00B84A31"/>
    <w:rsid w:val="00B8624D"/>
    <w:rsid w:val="00B87FBC"/>
    <w:rsid w:val="00B923D0"/>
    <w:rsid w:val="00BA329D"/>
    <w:rsid w:val="00BA660F"/>
    <w:rsid w:val="00BA6B32"/>
    <w:rsid w:val="00BA724E"/>
    <w:rsid w:val="00BA74E8"/>
    <w:rsid w:val="00BB3B54"/>
    <w:rsid w:val="00BB50AC"/>
    <w:rsid w:val="00BB5495"/>
    <w:rsid w:val="00BB5C88"/>
    <w:rsid w:val="00BB5D77"/>
    <w:rsid w:val="00BB631B"/>
    <w:rsid w:val="00BB66A9"/>
    <w:rsid w:val="00BB6802"/>
    <w:rsid w:val="00BB6BC9"/>
    <w:rsid w:val="00BB7273"/>
    <w:rsid w:val="00BB72DF"/>
    <w:rsid w:val="00BC0199"/>
    <w:rsid w:val="00BC21A9"/>
    <w:rsid w:val="00BC3366"/>
    <w:rsid w:val="00BC3C3C"/>
    <w:rsid w:val="00BC56B4"/>
    <w:rsid w:val="00BC64C2"/>
    <w:rsid w:val="00BC6A90"/>
    <w:rsid w:val="00BC6E7F"/>
    <w:rsid w:val="00BD0334"/>
    <w:rsid w:val="00BD07F7"/>
    <w:rsid w:val="00BD1924"/>
    <w:rsid w:val="00BD3E24"/>
    <w:rsid w:val="00BD62AF"/>
    <w:rsid w:val="00BD65A5"/>
    <w:rsid w:val="00BD67E5"/>
    <w:rsid w:val="00BD6C56"/>
    <w:rsid w:val="00BD7FBB"/>
    <w:rsid w:val="00BE3717"/>
    <w:rsid w:val="00BE38BD"/>
    <w:rsid w:val="00BE45CF"/>
    <w:rsid w:val="00BE4E2A"/>
    <w:rsid w:val="00BE5EFB"/>
    <w:rsid w:val="00BE6936"/>
    <w:rsid w:val="00BE78FD"/>
    <w:rsid w:val="00BE7F50"/>
    <w:rsid w:val="00BF136D"/>
    <w:rsid w:val="00BF1FF6"/>
    <w:rsid w:val="00BF2847"/>
    <w:rsid w:val="00BF3683"/>
    <w:rsid w:val="00BF3981"/>
    <w:rsid w:val="00BF409E"/>
    <w:rsid w:val="00BF49DA"/>
    <w:rsid w:val="00BF4D68"/>
    <w:rsid w:val="00BF5408"/>
    <w:rsid w:val="00BF649A"/>
    <w:rsid w:val="00BF6BAF"/>
    <w:rsid w:val="00C02174"/>
    <w:rsid w:val="00C03469"/>
    <w:rsid w:val="00C035A5"/>
    <w:rsid w:val="00C079F7"/>
    <w:rsid w:val="00C1105D"/>
    <w:rsid w:val="00C13803"/>
    <w:rsid w:val="00C156B9"/>
    <w:rsid w:val="00C158AE"/>
    <w:rsid w:val="00C16FAB"/>
    <w:rsid w:val="00C20435"/>
    <w:rsid w:val="00C22AE7"/>
    <w:rsid w:val="00C243AF"/>
    <w:rsid w:val="00C24D4A"/>
    <w:rsid w:val="00C27766"/>
    <w:rsid w:val="00C27F25"/>
    <w:rsid w:val="00C3023D"/>
    <w:rsid w:val="00C30734"/>
    <w:rsid w:val="00C33230"/>
    <w:rsid w:val="00C34296"/>
    <w:rsid w:val="00C342A3"/>
    <w:rsid w:val="00C34421"/>
    <w:rsid w:val="00C354DB"/>
    <w:rsid w:val="00C35626"/>
    <w:rsid w:val="00C35A11"/>
    <w:rsid w:val="00C375CA"/>
    <w:rsid w:val="00C37E5C"/>
    <w:rsid w:val="00C40318"/>
    <w:rsid w:val="00C41FDE"/>
    <w:rsid w:val="00C423B9"/>
    <w:rsid w:val="00C42515"/>
    <w:rsid w:val="00C42733"/>
    <w:rsid w:val="00C46919"/>
    <w:rsid w:val="00C53DD8"/>
    <w:rsid w:val="00C54288"/>
    <w:rsid w:val="00C54E08"/>
    <w:rsid w:val="00C54E7F"/>
    <w:rsid w:val="00C5592D"/>
    <w:rsid w:val="00C575BB"/>
    <w:rsid w:val="00C60A5E"/>
    <w:rsid w:val="00C6101E"/>
    <w:rsid w:val="00C61E3E"/>
    <w:rsid w:val="00C64490"/>
    <w:rsid w:val="00C64A92"/>
    <w:rsid w:val="00C64E91"/>
    <w:rsid w:val="00C71A86"/>
    <w:rsid w:val="00C71A92"/>
    <w:rsid w:val="00C730BA"/>
    <w:rsid w:val="00C73799"/>
    <w:rsid w:val="00C74F68"/>
    <w:rsid w:val="00C7573D"/>
    <w:rsid w:val="00C75C77"/>
    <w:rsid w:val="00C76269"/>
    <w:rsid w:val="00C7772D"/>
    <w:rsid w:val="00C80F69"/>
    <w:rsid w:val="00C812C8"/>
    <w:rsid w:val="00C814C5"/>
    <w:rsid w:val="00C82695"/>
    <w:rsid w:val="00C82D9C"/>
    <w:rsid w:val="00C86B61"/>
    <w:rsid w:val="00C91DA3"/>
    <w:rsid w:val="00C93D20"/>
    <w:rsid w:val="00C941C4"/>
    <w:rsid w:val="00C951DB"/>
    <w:rsid w:val="00C97E62"/>
    <w:rsid w:val="00CA2391"/>
    <w:rsid w:val="00CA44D3"/>
    <w:rsid w:val="00CA5DE6"/>
    <w:rsid w:val="00CA77AF"/>
    <w:rsid w:val="00CB0CD5"/>
    <w:rsid w:val="00CB1B9E"/>
    <w:rsid w:val="00CB5634"/>
    <w:rsid w:val="00CC069D"/>
    <w:rsid w:val="00CC091C"/>
    <w:rsid w:val="00CC3DE1"/>
    <w:rsid w:val="00CC6DE9"/>
    <w:rsid w:val="00CC704D"/>
    <w:rsid w:val="00CD15EA"/>
    <w:rsid w:val="00CD22C5"/>
    <w:rsid w:val="00CD2540"/>
    <w:rsid w:val="00CD26BF"/>
    <w:rsid w:val="00CD2A16"/>
    <w:rsid w:val="00CD2A1F"/>
    <w:rsid w:val="00CD3C6B"/>
    <w:rsid w:val="00CD5088"/>
    <w:rsid w:val="00CD5C5E"/>
    <w:rsid w:val="00CD66A6"/>
    <w:rsid w:val="00CD6C1F"/>
    <w:rsid w:val="00CD7D1D"/>
    <w:rsid w:val="00CE09C9"/>
    <w:rsid w:val="00CE140B"/>
    <w:rsid w:val="00CE1BA7"/>
    <w:rsid w:val="00CE1D45"/>
    <w:rsid w:val="00CE2136"/>
    <w:rsid w:val="00CE2672"/>
    <w:rsid w:val="00CE378D"/>
    <w:rsid w:val="00CE494E"/>
    <w:rsid w:val="00CE5137"/>
    <w:rsid w:val="00CE521F"/>
    <w:rsid w:val="00CE7308"/>
    <w:rsid w:val="00CF2DAE"/>
    <w:rsid w:val="00CF74DD"/>
    <w:rsid w:val="00CF7F24"/>
    <w:rsid w:val="00D002AA"/>
    <w:rsid w:val="00D021DF"/>
    <w:rsid w:val="00D040BF"/>
    <w:rsid w:val="00D05548"/>
    <w:rsid w:val="00D05AEA"/>
    <w:rsid w:val="00D05D9A"/>
    <w:rsid w:val="00D06474"/>
    <w:rsid w:val="00D06ACE"/>
    <w:rsid w:val="00D07EF9"/>
    <w:rsid w:val="00D1248B"/>
    <w:rsid w:val="00D12F00"/>
    <w:rsid w:val="00D13858"/>
    <w:rsid w:val="00D15FE0"/>
    <w:rsid w:val="00D16B26"/>
    <w:rsid w:val="00D22577"/>
    <w:rsid w:val="00D23411"/>
    <w:rsid w:val="00D23CA4"/>
    <w:rsid w:val="00D23CC6"/>
    <w:rsid w:val="00D2420E"/>
    <w:rsid w:val="00D24E1C"/>
    <w:rsid w:val="00D2528A"/>
    <w:rsid w:val="00D2674D"/>
    <w:rsid w:val="00D2786A"/>
    <w:rsid w:val="00D30E93"/>
    <w:rsid w:val="00D311F6"/>
    <w:rsid w:val="00D3291D"/>
    <w:rsid w:val="00D33599"/>
    <w:rsid w:val="00D335AF"/>
    <w:rsid w:val="00D33FFB"/>
    <w:rsid w:val="00D351FF"/>
    <w:rsid w:val="00D363C6"/>
    <w:rsid w:val="00D36CF7"/>
    <w:rsid w:val="00D37A93"/>
    <w:rsid w:val="00D433BC"/>
    <w:rsid w:val="00D4435B"/>
    <w:rsid w:val="00D44EDC"/>
    <w:rsid w:val="00D454A3"/>
    <w:rsid w:val="00D45F7C"/>
    <w:rsid w:val="00D47D97"/>
    <w:rsid w:val="00D47F4A"/>
    <w:rsid w:val="00D50ED2"/>
    <w:rsid w:val="00D514E8"/>
    <w:rsid w:val="00D526B9"/>
    <w:rsid w:val="00D5344C"/>
    <w:rsid w:val="00D54C2B"/>
    <w:rsid w:val="00D559CC"/>
    <w:rsid w:val="00D55BDD"/>
    <w:rsid w:val="00D5648F"/>
    <w:rsid w:val="00D56B6A"/>
    <w:rsid w:val="00D56D8B"/>
    <w:rsid w:val="00D56DEF"/>
    <w:rsid w:val="00D576EB"/>
    <w:rsid w:val="00D60759"/>
    <w:rsid w:val="00D6150E"/>
    <w:rsid w:val="00D61825"/>
    <w:rsid w:val="00D625E5"/>
    <w:rsid w:val="00D62F40"/>
    <w:rsid w:val="00D652E4"/>
    <w:rsid w:val="00D67DB1"/>
    <w:rsid w:val="00D70394"/>
    <w:rsid w:val="00D725F2"/>
    <w:rsid w:val="00D74070"/>
    <w:rsid w:val="00D748F9"/>
    <w:rsid w:val="00D74928"/>
    <w:rsid w:val="00D75C50"/>
    <w:rsid w:val="00D81519"/>
    <w:rsid w:val="00D85090"/>
    <w:rsid w:val="00D86421"/>
    <w:rsid w:val="00D86D6C"/>
    <w:rsid w:val="00D91F03"/>
    <w:rsid w:val="00D92C9E"/>
    <w:rsid w:val="00D92CAF"/>
    <w:rsid w:val="00D944E5"/>
    <w:rsid w:val="00D95C88"/>
    <w:rsid w:val="00DA1082"/>
    <w:rsid w:val="00DA14FA"/>
    <w:rsid w:val="00DA4A7A"/>
    <w:rsid w:val="00DA7733"/>
    <w:rsid w:val="00DA7DD9"/>
    <w:rsid w:val="00DB17D9"/>
    <w:rsid w:val="00DB1DF0"/>
    <w:rsid w:val="00DB2CF2"/>
    <w:rsid w:val="00DB342A"/>
    <w:rsid w:val="00DB398E"/>
    <w:rsid w:val="00DB3A5C"/>
    <w:rsid w:val="00DB4827"/>
    <w:rsid w:val="00DB4F7A"/>
    <w:rsid w:val="00DB6E8C"/>
    <w:rsid w:val="00DB6FD0"/>
    <w:rsid w:val="00DB7960"/>
    <w:rsid w:val="00DB7E51"/>
    <w:rsid w:val="00DB7FD0"/>
    <w:rsid w:val="00DC08FF"/>
    <w:rsid w:val="00DC3BAE"/>
    <w:rsid w:val="00DC4270"/>
    <w:rsid w:val="00DC4E47"/>
    <w:rsid w:val="00DC6C57"/>
    <w:rsid w:val="00DD01F0"/>
    <w:rsid w:val="00DD0719"/>
    <w:rsid w:val="00DD2C68"/>
    <w:rsid w:val="00DD393F"/>
    <w:rsid w:val="00DD46C9"/>
    <w:rsid w:val="00DD4CAA"/>
    <w:rsid w:val="00DE13B2"/>
    <w:rsid w:val="00DE6340"/>
    <w:rsid w:val="00DE704D"/>
    <w:rsid w:val="00DE70B1"/>
    <w:rsid w:val="00DF1293"/>
    <w:rsid w:val="00DF2324"/>
    <w:rsid w:val="00DF628C"/>
    <w:rsid w:val="00E00DD7"/>
    <w:rsid w:val="00E04483"/>
    <w:rsid w:val="00E074FA"/>
    <w:rsid w:val="00E11A18"/>
    <w:rsid w:val="00E1204D"/>
    <w:rsid w:val="00E17227"/>
    <w:rsid w:val="00E17E31"/>
    <w:rsid w:val="00E201C7"/>
    <w:rsid w:val="00E2065A"/>
    <w:rsid w:val="00E20EF2"/>
    <w:rsid w:val="00E210EF"/>
    <w:rsid w:val="00E21212"/>
    <w:rsid w:val="00E22992"/>
    <w:rsid w:val="00E25DEE"/>
    <w:rsid w:val="00E2677F"/>
    <w:rsid w:val="00E2768B"/>
    <w:rsid w:val="00E27FB9"/>
    <w:rsid w:val="00E320A7"/>
    <w:rsid w:val="00E34ACD"/>
    <w:rsid w:val="00E36734"/>
    <w:rsid w:val="00E3688A"/>
    <w:rsid w:val="00E37C58"/>
    <w:rsid w:val="00E40A9F"/>
    <w:rsid w:val="00E40FCF"/>
    <w:rsid w:val="00E41C2A"/>
    <w:rsid w:val="00E4456A"/>
    <w:rsid w:val="00E45901"/>
    <w:rsid w:val="00E469EB"/>
    <w:rsid w:val="00E507F4"/>
    <w:rsid w:val="00E50C8B"/>
    <w:rsid w:val="00E51999"/>
    <w:rsid w:val="00E530F2"/>
    <w:rsid w:val="00E5321F"/>
    <w:rsid w:val="00E542F2"/>
    <w:rsid w:val="00E54AA8"/>
    <w:rsid w:val="00E54B7C"/>
    <w:rsid w:val="00E55026"/>
    <w:rsid w:val="00E55A93"/>
    <w:rsid w:val="00E55AEC"/>
    <w:rsid w:val="00E55E30"/>
    <w:rsid w:val="00E602D1"/>
    <w:rsid w:val="00E606DC"/>
    <w:rsid w:val="00E620D5"/>
    <w:rsid w:val="00E62296"/>
    <w:rsid w:val="00E62D38"/>
    <w:rsid w:val="00E62F6C"/>
    <w:rsid w:val="00E63308"/>
    <w:rsid w:val="00E64A89"/>
    <w:rsid w:val="00E65190"/>
    <w:rsid w:val="00E669A8"/>
    <w:rsid w:val="00E6712E"/>
    <w:rsid w:val="00E70652"/>
    <w:rsid w:val="00E71367"/>
    <w:rsid w:val="00E71723"/>
    <w:rsid w:val="00E72528"/>
    <w:rsid w:val="00E72FAF"/>
    <w:rsid w:val="00E75BBA"/>
    <w:rsid w:val="00E77036"/>
    <w:rsid w:val="00E80934"/>
    <w:rsid w:val="00E818C9"/>
    <w:rsid w:val="00E8338F"/>
    <w:rsid w:val="00E838D8"/>
    <w:rsid w:val="00E8487B"/>
    <w:rsid w:val="00E85201"/>
    <w:rsid w:val="00E865C1"/>
    <w:rsid w:val="00E86CF8"/>
    <w:rsid w:val="00E91022"/>
    <w:rsid w:val="00E91CBE"/>
    <w:rsid w:val="00E9249B"/>
    <w:rsid w:val="00E92D9A"/>
    <w:rsid w:val="00E938EE"/>
    <w:rsid w:val="00E94B18"/>
    <w:rsid w:val="00E94B78"/>
    <w:rsid w:val="00E9501E"/>
    <w:rsid w:val="00E95196"/>
    <w:rsid w:val="00E95A0C"/>
    <w:rsid w:val="00E97013"/>
    <w:rsid w:val="00E97321"/>
    <w:rsid w:val="00EA0959"/>
    <w:rsid w:val="00EA1641"/>
    <w:rsid w:val="00EA384A"/>
    <w:rsid w:val="00EA5248"/>
    <w:rsid w:val="00EA7AF6"/>
    <w:rsid w:val="00EA7AFC"/>
    <w:rsid w:val="00EB013F"/>
    <w:rsid w:val="00EB038C"/>
    <w:rsid w:val="00EB24DA"/>
    <w:rsid w:val="00EB29F2"/>
    <w:rsid w:val="00EB2B6E"/>
    <w:rsid w:val="00EB2C0C"/>
    <w:rsid w:val="00EB3CB0"/>
    <w:rsid w:val="00EB4042"/>
    <w:rsid w:val="00EB5081"/>
    <w:rsid w:val="00EB5EE9"/>
    <w:rsid w:val="00EB64E3"/>
    <w:rsid w:val="00EB7905"/>
    <w:rsid w:val="00EC179A"/>
    <w:rsid w:val="00EC45D4"/>
    <w:rsid w:val="00EC5629"/>
    <w:rsid w:val="00EC7F97"/>
    <w:rsid w:val="00ED0667"/>
    <w:rsid w:val="00ED1178"/>
    <w:rsid w:val="00ED4699"/>
    <w:rsid w:val="00ED4FDE"/>
    <w:rsid w:val="00ED55AD"/>
    <w:rsid w:val="00ED5D19"/>
    <w:rsid w:val="00ED7B2F"/>
    <w:rsid w:val="00ED7E38"/>
    <w:rsid w:val="00EE03D7"/>
    <w:rsid w:val="00EE09B8"/>
    <w:rsid w:val="00EE0DD3"/>
    <w:rsid w:val="00EE182D"/>
    <w:rsid w:val="00EE2798"/>
    <w:rsid w:val="00EE2BC1"/>
    <w:rsid w:val="00EE4CC4"/>
    <w:rsid w:val="00EE52C9"/>
    <w:rsid w:val="00EE5DE2"/>
    <w:rsid w:val="00EF08A8"/>
    <w:rsid w:val="00EF1AEB"/>
    <w:rsid w:val="00EF1F39"/>
    <w:rsid w:val="00EF3817"/>
    <w:rsid w:val="00EF4650"/>
    <w:rsid w:val="00EF4C19"/>
    <w:rsid w:val="00EF70CF"/>
    <w:rsid w:val="00EF7853"/>
    <w:rsid w:val="00F027F1"/>
    <w:rsid w:val="00F03455"/>
    <w:rsid w:val="00F068F3"/>
    <w:rsid w:val="00F10761"/>
    <w:rsid w:val="00F113B2"/>
    <w:rsid w:val="00F175F6"/>
    <w:rsid w:val="00F2377D"/>
    <w:rsid w:val="00F2379F"/>
    <w:rsid w:val="00F2403B"/>
    <w:rsid w:val="00F270FD"/>
    <w:rsid w:val="00F37793"/>
    <w:rsid w:val="00F37A7E"/>
    <w:rsid w:val="00F40C58"/>
    <w:rsid w:val="00F41C1F"/>
    <w:rsid w:val="00F42C97"/>
    <w:rsid w:val="00F43AB8"/>
    <w:rsid w:val="00F44107"/>
    <w:rsid w:val="00F45DB1"/>
    <w:rsid w:val="00F46E2E"/>
    <w:rsid w:val="00F46F55"/>
    <w:rsid w:val="00F505FC"/>
    <w:rsid w:val="00F509C1"/>
    <w:rsid w:val="00F51267"/>
    <w:rsid w:val="00F51798"/>
    <w:rsid w:val="00F517B4"/>
    <w:rsid w:val="00F519B8"/>
    <w:rsid w:val="00F51E32"/>
    <w:rsid w:val="00F54F25"/>
    <w:rsid w:val="00F55A4A"/>
    <w:rsid w:val="00F57392"/>
    <w:rsid w:val="00F60493"/>
    <w:rsid w:val="00F6283C"/>
    <w:rsid w:val="00F62C08"/>
    <w:rsid w:val="00F639BD"/>
    <w:rsid w:val="00F642A0"/>
    <w:rsid w:val="00F644AE"/>
    <w:rsid w:val="00F662D5"/>
    <w:rsid w:val="00F66585"/>
    <w:rsid w:val="00F66EA9"/>
    <w:rsid w:val="00F671D1"/>
    <w:rsid w:val="00F702FD"/>
    <w:rsid w:val="00F703AE"/>
    <w:rsid w:val="00F70CFC"/>
    <w:rsid w:val="00F7187A"/>
    <w:rsid w:val="00F73105"/>
    <w:rsid w:val="00F736F6"/>
    <w:rsid w:val="00F73B80"/>
    <w:rsid w:val="00F75897"/>
    <w:rsid w:val="00F75CC2"/>
    <w:rsid w:val="00F76E3C"/>
    <w:rsid w:val="00F80973"/>
    <w:rsid w:val="00F81760"/>
    <w:rsid w:val="00F82737"/>
    <w:rsid w:val="00F82A91"/>
    <w:rsid w:val="00F84E4A"/>
    <w:rsid w:val="00F87EAF"/>
    <w:rsid w:val="00F90570"/>
    <w:rsid w:val="00F91A03"/>
    <w:rsid w:val="00F91D33"/>
    <w:rsid w:val="00F9261E"/>
    <w:rsid w:val="00F9556B"/>
    <w:rsid w:val="00FA1225"/>
    <w:rsid w:val="00FA3238"/>
    <w:rsid w:val="00FA43BE"/>
    <w:rsid w:val="00FA49D1"/>
    <w:rsid w:val="00FA5667"/>
    <w:rsid w:val="00FA7413"/>
    <w:rsid w:val="00FB07F3"/>
    <w:rsid w:val="00FB237A"/>
    <w:rsid w:val="00FB2916"/>
    <w:rsid w:val="00FB31AF"/>
    <w:rsid w:val="00FB36E3"/>
    <w:rsid w:val="00FB424F"/>
    <w:rsid w:val="00FB50DA"/>
    <w:rsid w:val="00FC0114"/>
    <w:rsid w:val="00FC048F"/>
    <w:rsid w:val="00FC26BF"/>
    <w:rsid w:val="00FC2D0E"/>
    <w:rsid w:val="00FC375A"/>
    <w:rsid w:val="00FC4450"/>
    <w:rsid w:val="00FC545F"/>
    <w:rsid w:val="00FC6C36"/>
    <w:rsid w:val="00FC788F"/>
    <w:rsid w:val="00FD01BF"/>
    <w:rsid w:val="00FD16C1"/>
    <w:rsid w:val="00FD1BE0"/>
    <w:rsid w:val="00FD22F0"/>
    <w:rsid w:val="00FD7465"/>
    <w:rsid w:val="00FE0D40"/>
    <w:rsid w:val="00FE0ED3"/>
    <w:rsid w:val="00FE4598"/>
    <w:rsid w:val="00FE4B54"/>
    <w:rsid w:val="00FE51CF"/>
    <w:rsid w:val="00FE69C9"/>
    <w:rsid w:val="00FF0866"/>
    <w:rsid w:val="00FF17C4"/>
    <w:rsid w:val="00FF3812"/>
    <w:rsid w:val="00FF5AC1"/>
    <w:rsid w:val="00FF5FFE"/>
    <w:rsid w:val="00FF78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ListParagraph1">
    <w:name w:val="List Paragraph1"/>
    <w:basedOn w:val="a"/>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
    <w:name w:val="Normal (Web)"/>
    <w:basedOn w:val="a"/>
    <w:uiPriority w:val="99"/>
    <w:unhideWhenUsed/>
    <w:rsid w:val="007A5379"/>
    <w:pPr>
      <w:spacing w:before="100" w:beforeAutospacing="1" w:after="100" w:afterAutospacing="1"/>
    </w:pPr>
    <w:rPr>
      <w:sz w:val="24"/>
      <w:lang w:eastAsia="zh-CN"/>
    </w:rPr>
  </w:style>
  <w:style w:type="character" w:styleId="af0">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ListParagraphChar">
    <w:name w:val="List Paragraph Char"/>
    <w:link w:val="ListParagraph1"/>
    <w:uiPriority w:val="34"/>
    <w:rsid w:val="00A35984"/>
    <w:rPr>
      <w:rFonts w:eastAsia="MS Mincho"/>
      <w:lang w:val="en-GB" w:eastAsia="en-US"/>
    </w:rPr>
  </w:style>
  <w:style w:type="paragraph" w:customStyle="1" w:styleId="Revision1">
    <w:name w:val="Revision1"/>
    <w:hidden/>
    <w:uiPriority w:val="99"/>
    <w:semiHidden/>
    <w:rsid w:val="00562C87"/>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D5088"/>
    <w:rPr>
      <w:rFonts w:ascii="Arial" w:eastAsia="MS Mincho" w:hAnsi="Arial"/>
      <w:b/>
      <w:szCs w:val="24"/>
    </w:rPr>
  </w:style>
  <w:style w:type="paragraph" w:customStyle="1" w:styleId="TH">
    <w:name w:val="TH"/>
    <w:basedOn w:val="a"/>
    <w:link w:val="THChar"/>
    <w:rsid w:val="00C61E3E"/>
    <w:pPr>
      <w:keepNext/>
      <w:keepLines/>
      <w:spacing w:before="60" w:after="180"/>
      <w:jc w:val="center"/>
    </w:pPr>
    <w:rPr>
      <w:rFonts w:ascii="Arial" w:eastAsia="MS Mincho" w:hAnsi="Arial"/>
      <w:b/>
      <w:szCs w:val="20"/>
      <w:lang w:val="en-GB"/>
    </w:rPr>
  </w:style>
  <w:style w:type="paragraph" w:customStyle="1" w:styleId="TF">
    <w:name w:val="TF"/>
    <w:aliases w:val="left"/>
    <w:basedOn w:val="TH"/>
    <w:link w:val="TFChar"/>
    <w:rsid w:val="00C61E3E"/>
    <w:pPr>
      <w:keepNext w:val="0"/>
      <w:spacing w:before="0" w:after="240"/>
    </w:pPr>
  </w:style>
  <w:style w:type="character" w:customStyle="1" w:styleId="TFChar">
    <w:name w:val="TF Char"/>
    <w:basedOn w:val="a1"/>
    <w:link w:val="TF"/>
    <w:rsid w:val="00C61E3E"/>
    <w:rPr>
      <w:rFonts w:ascii="Arial" w:eastAsia="MS Mincho" w:hAnsi="Arial"/>
      <w:b/>
      <w:lang w:val="en-GB"/>
    </w:rPr>
  </w:style>
  <w:style w:type="character" w:customStyle="1" w:styleId="THChar">
    <w:name w:val="TH Char"/>
    <w:link w:val="TH"/>
    <w:rsid w:val="00C61E3E"/>
    <w:rPr>
      <w:rFonts w:ascii="Arial" w:eastAsia="MS Mincho" w:hAnsi="Arial"/>
      <w:b/>
      <w:lang w:val="en-GB"/>
    </w:rPr>
  </w:style>
  <w:style w:type="character" w:customStyle="1" w:styleId="apple-converted-space">
    <w:name w:val="apple-converted-space"/>
    <w:basedOn w:val="a1"/>
    <w:rsid w:val="000253AD"/>
  </w:style>
  <w:style w:type="paragraph" w:customStyle="1" w:styleId="Doc-text2">
    <w:name w:val="Doc-text2"/>
    <w:basedOn w:val="a"/>
    <w:link w:val="Doc-text2Char"/>
    <w:qFormat/>
    <w:rsid w:val="007045A3"/>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7045A3"/>
    <w:rPr>
      <w:rFonts w:ascii="Arial" w:eastAsia="MS Mincho" w:hAnsi="Arial"/>
      <w:szCs w:val="24"/>
      <w:lang w:val="en-GB" w:eastAsia="en-GB" w:bidi="ar-SA"/>
    </w:rPr>
  </w:style>
  <w:style w:type="paragraph" w:customStyle="1" w:styleId="TAL">
    <w:name w:val="TAL"/>
    <w:basedOn w:val="a"/>
    <w:link w:val="TALCar"/>
    <w:rsid w:val="007045A3"/>
    <w:pPr>
      <w:keepNext/>
      <w:keepLines/>
    </w:pPr>
    <w:rPr>
      <w:rFonts w:ascii="Arial" w:eastAsia="Malgun Gothic" w:hAnsi="Arial"/>
      <w:sz w:val="18"/>
      <w:szCs w:val="20"/>
      <w:lang w:val="en-GB"/>
    </w:rPr>
  </w:style>
  <w:style w:type="character" w:customStyle="1" w:styleId="TALCar">
    <w:name w:val="TAL Car"/>
    <w:basedOn w:val="a1"/>
    <w:link w:val="TAL"/>
    <w:rsid w:val="007045A3"/>
    <w:rPr>
      <w:rFonts w:ascii="Arial" w:eastAsia="Malgun Gothic" w:hAnsi="Arial"/>
      <w:sz w:val="18"/>
      <w:lang w:val="en-GB" w:eastAsia="en-US" w:bidi="ar-SA"/>
    </w:rPr>
  </w:style>
  <w:style w:type="character" w:customStyle="1" w:styleId="3Char">
    <w:name w:val="标题 3 Char"/>
    <w:link w:val="3"/>
    <w:rsid w:val="00D45F7C"/>
    <w:rPr>
      <w:rFonts w:ascii="Arial" w:eastAsia="MS Mincho" w:hAnsi="Arial" w:cs="Arial"/>
      <w:b/>
      <w:bCs/>
      <w:sz w:val="26"/>
      <w:szCs w:val="26"/>
      <w:lang w:eastAsia="en-US"/>
    </w:rPr>
  </w:style>
  <w:style w:type="paragraph" w:styleId="80">
    <w:name w:val="toc 8"/>
    <w:basedOn w:val="10"/>
    <w:uiPriority w:val="39"/>
    <w:rsid w:val="00E95A0C"/>
    <w:pPr>
      <w:keepNext/>
      <w:keepLines/>
      <w:widowControl w:val="0"/>
      <w:tabs>
        <w:tab w:val="right" w:leader="dot" w:pos="9639"/>
      </w:tabs>
      <w:spacing w:before="180"/>
      <w:ind w:left="2693" w:right="425" w:hanging="2693"/>
    </w:pPr>
    <w:rPr>
      <w:rFonts w:eastAsiaTheme="minorEastAsia"/>
      <w:b/>
      <w:noProof/>
      <w:sz w:val="22"/>
      <w:szCs w:val="20"/>
      <w:lang w:val="en-GB"/>
    </w:rPr>
  </w:style>
  <w:style w:type="paragraph" w:customStyle="1" w:styleId="EQ">
    <w:name w:val="EQ"/>
    <w:basedOn w:val="a"/>
    <w:next w:val="a"/>
    <w:rsid w:val="00E95A0C"/>
    <w:pPr>
      <w:keepLines/>
      <w:tabs>
        <w:tab w:val="center" w:pos="4536"/>
        <w:tab w:val="right" w:pos="9072"/>
      </w:tabs>
      <w:spacing w:after="180"/>
    </w:pPr>
    <w:rPr>
      <w:rFonts w:eastAsiaTheme="minorEastAsia"/>
      <w:noProof/>
      <w:szCs w:val="20"/>
      <w:lang w:val="en-GB"/>
    </w:rPr>
  </w:style>
  <w:style w:type="paragraph" w:styleId="10">
    <w:name w:val="toc 1"/>
    <w:basedOn w:val="a"/>
    <w:next w:val="a"/>
    <w:autoRedefine/>
    <w:rsid w:val="00E95A0C"/>
  </w:style>
  <w:style w:type="paragraph" w:customStyle="1" w:styleId="PL">
    <w:name w:val="PL"/>
    <w:link w:val="PLChar"/>
    <w:rsid w:val="009D3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9D3DA0"/>
    <w:rPr>
      <w:rFonts w:ascii="Courier New" w:eastAsiaTheme="minorEastAsia" w:hAnsi="Courier New"/>
      <w:noProof/>
      <w:sz w:val="16"/>
      <w:lang w:val="en-GB"/>
    </w:rPr>
  </w:style>
</w:styles>
</file>

<file path=word/webSettings.xml><?xml version="1.0" encoding="utf-8"?>
<w:webSettings xmlns:r="http://schemas.openxmlformats.org/officeDocument/2006/relationships" xmlns:w="http://schemas.openxmlformats.org/wordprocessingml/2006/main">
  <w:divs>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7483039">
      <w:bodyDiv w:val="1"/>
      <w:marLeft w:val="0"/>
      <w:marRight w:val="0"/>
      <w:marTop w:val="0"/>
      <w:marBottom w:val="0"/>
      <w:divBdr>
        <w:top w:val="none" w:sz="0" w:space="0" w:color="auto"/>
        <w:left w:val="none" w:sz="0" w:space="0" w:color="auto"/>
        <w:bottom w:val="none" w:sz="0" w:space="0" w:color="auto"/>
        <w:right w:val="none" w:sz="0" w:space="0" w:color="auto"/>
      </w:divBdr>
      <w:divsChild>
        <w:div w:id="86049386">
          <w:marLeft w:val="547"/>
          <w:marRight w:val="0"/>
          <w:marTop w:val="48"/>
          <w:marBottom w:val="0"/>
          <w:divBdr>
            <w:top w:val="none" w:sz="0" w:space="0" w:color="auto"/>
            <w:left w:val="none" w:sz="0" w:space="0" w:color="auto"/>
            <w:bottom w:val="none" w:sz="0" w:space="0" w:color="auto"/>
            <w:right w:val="none" w:sz="0" w:space="0" w:color="auto"/>
          </w:divBdr>
        </w:div>
        <w:div w:id="277184107">
          <w:marLeft w:val="547"/>
          <w:marRight w:val="0"/>
          <w:marTop w:val="48"/>
          <w:marBottom w:val="0"/>
          <w:divBdr>
            <w:top w:val="none" w:sz="0" w:space="0" w:color="auto"/>
            <w:left w:val="none" w:sz="0" w:space="0" w:color="auto"/>
            <w:bottom w:val="none" w:sz="0" w:space="0" w:color="auto"/>
            <w:right w:val="none" w:sz="0" w:space="0" w:color="auto"/>
          </w:divBdr>
        </w:div>
        <w:div w:id="1334339091">
          <w:marLeft w:val="547"/>
          <w:marRight w:val="0"/>
          <w:marTop w:val="48"/>
          <w:marBottom w:val="0"/>
          <w:divBdr>
            <w:top w:val="none" w:sz="0" w:space="0" w:color="auto"/>
            <w:left w:val="none" w:sz="0" w:space="0" w:color="auto"/>
            <w:bottom w:val="none" w:sz="0" w:space="0" w:color="auto"/>
            <w:right w:val="none" w:sz="0" w:space="0" w:color="auto"/>
          </w:divBdr>
        </w:div>
        <w:div w:id="1551571622">
          <w:marLeft w:val="547"/>
          <w:marRight w:val="0"/>
          <w:marTop w:val="48"/>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83765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87229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209803">
      <w:bodyDiv w:val="1"/>
      <w:marLeft w:val="0"/>
      <w:marRight w:val="0"/>
      <w:marTop w:val="0"/>
      <w:marBottom w:val="0"/>
      <w:divBdr>
        <w:top w:val="none" w:sz="0" w:space="0" w:color="auto"/>
        <w:left w:val="none" w:sz="0" w:space="0" w:color="auto"/>
        <w:bottom w:val="none" w:sz="0" w:space="0" w:color="auto"/>
        <w:right w:val="none" w:sz="0" w:space="0" w:color="auto"/>
      </w:divBdr>
      <w:divsChild>
        <w:div w:id="1844052146">
          <w:marLeft w:val="547"/>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124469">
      <w:bodyDiv w:val="1"/>
      <w:marLeft w:val="0"/>
      <w:marRight w:val="0"/>
      <w:marTop w:val="0"/>
      <w:marBottom w:val="0"/>
      <w:divBdr>
        <w:top w:val="none" w:sz="0" w:space="0" w:color="auto"/>
        <w:left w:val="none" w:sz="0" w:space="0" w:color="auto"/>
        <w:bottom w:val="none" w:sz="0" w:space="0" w:color="auto"/>
        <w:right w:val="none" w:sz="0" w:space="0" w:color="auto"/>
      </w:divBdr>
      <w:divsChild>
        <w:div w:id="332953683">
          <w:marLeft w:val="547"/>
          <w:marRight w:val="0"/>
          <w:marTop w:val="58"/>
          <w:marBottom w:val="0"/>
          <w:divBdr>
            <w:top w:val="none" w:sz="0" w:space="0" w:color="auto"/>
            <w:left w:val="none" w:sz="0" w:space="0" w:color="auto"/>
            <w:bottom w:val="none" w:sz="0" w:space="0" w:color="auto"/>
            <w:right w:val="none" w:sz="0" w:space="0" w:color="auto"/>
          </w:divBdr>
        </w:div>
        <w:div w:id="613515147">
          <w:marLeft w:val="547"/>
          <w:marRight w:val="0"/>
          <w:marTop w:val="58"/>
          <w:marBottom w:val="0"/>
          <w:divBdr>
            <w:top w:val="none" w:sz="0" w:space="0" w:color="auto"/>
            <w:left w:val="none" w:sz="0" w:space="0" w:color="auto"/>
            <w:bottom w:val="none" w:sz="0" w:space="0" w:color="auto"/>
            <w:right w:val="none" w:sz="0" w:space="0" w:color="auto"/>
          </w:divBdr>
        </w:div>
        <w:div w:id="972519714">
          <w:marLeft w:val="547"/>
          <w:marRight w:val="0"/>
          <w:marTop w:val="58"/>
          <w:marBottom w:val="0"/>
          <w:divBdr>
            <w:top w:val="none" w:sz="0" w:space="0" w:color="auto"/>
            <w:left w:val="none" w:sz="0" w:space="0" w:color="auto"/>
            <w:bottom w:val="none" w:sz="0" w:space="0" w:color="auto"/>
            <w:right w:val="none" w:sz="0" w:space="0" w:color="auto"/>
          </w:divBdr>
        </w:div>
        <w:div w:id="1160971533">
          <w:marLeft w:val="547"/>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7582982">
      <w:bodyDiv w:val="1"/>
      <w:marLeft w:val="0"/>
      <w:marRight w:val="0"/>
      <w:marTop w:val="0"/>
      <w:marBottom w:val="0"/>
      <w:divBdr>
        <w:top w:val="none" w:sz="0" w:space="0" w:color="auto"/>
        <w:left w:val="none" w:sz="0" w:space="0" w:color="auto"/>
        <w:bottom w:val="none" w:sz="0" w:space="0" w:color="auto"/>
        <w:right w:val="none" w:sz="0" w:space="0" w:color="auto"/>
      </w:divBdr>
      <w:divsChild>
        <w:div w:id="1058170863">
          <w:marLeft w:val="1800"/>
          <w:marRight w:val="0"/>
          <w:marTop w:val="96"/>
          <w:marBottom w:val="0"/>
          <w:divBdr>
            <w:top w:val="none" w:sz="0" w:space="0" w:color="auto"/>
            <w:left w:val="none" w:sz="0" w:space="0" w:color="auto"/>
            <w:bottom w:val="none" w:sz="0" w:space="0" w:color="auto"/>
            <w:right w:val="none" w:sz="0" w:space="0" w:color="auto"/>
          </w:divBdr>
        </w:div>
      </w:divsChild>
    </w:div>
    <w:div w:id="1433431149">
      <w:bodyDiv w:val="1"/>
      <w:marLeft w:val="0"/>
      <w:marRight w:val="0"/>
      <w:marTop w:val="0"/>
      <w:marBottom w:val="0"/>
      <w:divBdr>
        <w:top w:val="none" w:sz="0" w:space="0" w:color="auto"/>
        <w:left w:val="none" w:sz="0" w:space="0" w:color="auto"/>
        <w:bottom w:val="none" w:sz="0" w:space="0" w:color="auto"/>
        <w:right w:val="none" w:sz="0" w:space="0" w:color="auto"/>
      </w:divBdr>
      <w:divsChild>
        <w:div w:id="1036196101">
          <w:marLeft w:val="547"/>
          <w:marRight w:val="0"/>
          <w:marTop w:val="58"/>
          <w:marBottom w:val="0"/>
          <w:divBdr>
            <w:top w:val="none" w:sz="0" w:space="0" w:color="auto"/>
            <w:left w:val="none" w:sz="0" w:space="0" w:color="auto"/>
            <w:bottom w:val="none" w:sz="0" w:space="0" w:color="auto"/>
            <w:right w:val="none" w:sz="0" w:space="0" w:color="auto"/>
          </w:divBdr>
        </w:div>
        <w:div w:id="1181628315">
          <w:marLeft w:val="547"/>
          <w:marRight w:val="0"/>
          <w:marTop w:val="58"/>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7213291">
      <w:bodyDiv w:val="1"/>
      <w:marLeft w:val="0"/>
      <w:marRight w:val="0"/>
      <w:marTop w:val="0"/>
      <w:marBottom w:val="0"/>
      <w:divBdr>
        <w:top w:val="none" w:sz="0" w:space="0" w:color="auto"/>
        <w:left w:val="none" w:sz="0" w:space="0" w:color="auto"/>
        <w:bottom w:val="none" w:sz="0" w:space="0" w:color="auto"/>
        <w:right w:val="none" w:sz="0" w:space="0" w:color="auto"/>
      </w:divBdr>
      <w:divsChild>
        <w:div w:id="929973159">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7</cp:revision>
  <cp:lastPrinted>2007-08-28T08:45:00Z</cp:lastPrinted>
  <dcterms:created xsi:type="dcterms:W3CDTF">2017-03-24T20:57:00Z</dcterms:created>
  <dcterms:modified xsi:type="dcterms:W3CDTF">2017-03-25T02:09:00Z</dcterms:modified>
</cp:coreProperties>
</file>